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7FA45" w14:textId="29A79ACE" w:rsidR="00562AA1" w:rsidRDefault="00562AA1" w:rsidP="00562AA1">
      <w:pPr>
        <w:pStyle w:val="Title"/>
        <w:jc w:val="center"/>
        <w:rPr>
          <w:sz w:val="44"/>
          <w:szCs w:val="44"/>
        </w:rPr>
      </w:pPr>
      <w:bookmarkStart w:id="0" w:name="_hccuxxegqq83" w:colFirst="0" w:colLast="0"/>
      <w:bookmarkEnd w:id="0"/>
      <w:r w:rsidRPr="00C7675F">
        <w:rPr>
          <w:sz w:val="44"/>
          <w:szCs w:val="44"/>
        </w:rPr>
        <w:t>Creating Calm Classrooms</w:t>
      </w:r>
    </w:p>
    <w:p w14:paraId="1DEA8D01" w14:textId="147A6BC3" w:rsidR="00786F8F" w:rsidRPr="00786F8F" w:rsidRDefault="00786F8F" w:rsidP="00786F8F">
      <w:pPr>
        <w:jc w:val="center"/>
        <w:rPr>
          <w:sz w:val="40"/>
          <w:szCs w:val="40"/>
          <w:lang w:val="en" w:eastAsia="en-ZA"/>
        </w:rPr>
      </w:pPr>
      <w:r>
        <w:rPr>
          <w:sz w:val="40"/>
          <w:szCs w:val="40"/>
          <w:lang w:val="en" w:eastAsia="en-ZA"/>
        </w:rPr>
        <w:t xml:space="preserve">Facilitator’s Guide </w:t>
      </w:r>
    </w:p>
    <w:p w14:paraId="0C58F426" w14:textId="77777777" w:rsidR="00562AA1" w:rsidRPr="00604611" w:rsidRDefault="00562AA1" w:rsidP="00562AA1">
      <w:pPr>
        <w:jc w:val="center"/>
        <w:rPr>
          <w:lang w:val="en" w:eastAsia="en-ZA"/>
        </w:rPr>
      </w:pPr>
      <w:r>
        <w:rPr>
          <w:noProof/>
        </w:rPr>
        <w:drawing>
          <wp:inline distT="0" distB="0" distL="0" distR="0" wp14:anchorId="15C5A093" wp14:editId="59ADD22F">
            <wp:extent cx="3228975" cy="1485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1485900"/>
                    </a:xfrm>
                    <a:prstGeom prst="rect">
                      <a:avLst/>
                    </a:prstGeom>
                    <a:noFill/>
                    <a:ln>
                      <a:noFill/>
                    </a:ln>
                  </pic:spPr>
                </pic:pic>
              </a:graphicData>
            </a:graphic>
          </wp:inline>
        </w:drawing>
      </w:r>
    </w:p>
    <w:p w14:paraId="4B9B096E" w14:textId="77777777" w:rsidR="00562AA1" w:rsidRPr="00786F8F" w:rsidRDefault="00562AA1" w:rsidP="00562AA1">
      <w:pPr>
        <w:pStyle w:val="Subtitle"/>
        <w:jc w:val="center"/>
        <w:rPr>
          <w:sz w:val="36"/>
          <w:szCs w:val="36"/>
        </w:rPr>
      </w:pPr>
      <w:bookmarkStart w:id="1" w:name="_l63k2jmpe4r8" w:colFirst="0" w:colLast="0"/>
      <w:bookmarkEnd w:id="1"/>
      <w:r w:rsidRPr="00786F8F">
        <w:rPr>
          <w:sz w:val="36"/>
          <w:szCs w:val="36"/>
        </w:rPr>
        <w:t xml:space="preserve">A SAPPIN Training for Teachers to Help Create Calm Classrooms </w:t>
      </w:r>
      <w:proofErr w:type="gramStart"/>
      <w:r w:rsidRPr="00786F8F">
        <w:rPr>
          <w:sz w:val="36"/>
          <w:szCs w:val="36"/>
        </w:rPr>
        <w:t>in the Midst of</w:t>
      </w:r>
      <w:proofErr w:type="gramEnd"/>
      <w:r w:rsidRPr="00786F8F">
        <w:rPr>
          <w:sz w:val="36"/>
          <w:szCs w:val="36"/>
        </w:rPr>
        <w:t xml:space="preserve"> the COVID-19 Pandemic</w:t>
      </w:r>
    </w:p>
    <w:p w14:paraId="72A42CB5" w14:textId="0660C3F6" w:rsidR="00607845" w:rsidRDefault="00562AA1" w:rsidP="00786F8F">
      <w:pPr>
        <w:pStyle w:val="Heading1"/>
        <w:spacing w:before="480" w:after="120"/>
        <w:rPr>
          <w:rFonts w:ascii="Calibri" w:hAnsi="Calibri" w:cs="Calibri"/>
          <w:b/>
          <w:bCs/>
          <w:color w:val="000000"/>
        </w:rPr>
      </w:pPr>
      <w:r w:rsidRPr="0090430C">
        <w:rPr>
          <w:rFonts w:ascii="Calibri" w:hAnsi="Calibri" w:cs="Calibri"/>
          <w:b/>
          <w:bCs/>
          <w:color w:val="000000"/>
        </w:rPr>
        <w:t>MODULE 2 (1 hour)</w:t>
      </w:r>
    </w:p>
    <w:p w14:paraId="448D5184" w14:textId="77777777" w:rsidR="001D2971" w:rsidRDefault="001D2971" w:rsidP="001D2971">
      <w:pPr>
        <w:rPr>
          <w:lang w:val="en" w:eastAsia="en-ZA"/>
        </w:rPr>
      </w:pPr>
      <w:r>
        <w:rPr>
          <w:lang w:val="en" w:eastAsia="en-ZA"/>
        </w:rPr>
        <w:t>Note to facilitators: This process was designed for online training to accommodate the Covid pandemic. However, it is adaptable to face to face.</w:t>
      </w:r>
    </w:p>
    <w:p w14:paraId="7C7CFE61" w14:textId="5A1B65C7" w:rsidR="001D2971" w:rsidRDefault="001D2971" w:rsidP="001D2971">
      <w:pPr>
        <w:rPr>
          <w:lang w:val="en" w:eastAsia="en-ZA"/>
        </w:rPr>
      </w:pPr>
      <w:r>
        <w:rPr>
          <w:lang w:val="en" w:eastAsia="en-ZA"/>
        </w:rPr>
        <w:t xml:space="preserve">CCC Module 2 </w:t>
      </w:r>
      <w:proofErr w:type="spellStart"/>
      <w:r>
        <w:rPr>
          <w:lang w:val="en" w:eastAsia="en-ZA"/>
        </w:rPr>
        <w:t>Powerpoint</w:t>
      </w:r>
      <w:proofErr w:type="spellEnd"/>
      <w:r>
        <w:rPr>
          <w:lang w:val="en" w:eastAsia="en-ZA"/>
        </w:rPr>
        <w:t xml:space="preserve"> should accompany this module. </w:t>
      </w:r>
    </w:p>
    <w:p w14:paraId="6237CFBD" w14:textId="77777777" w:rsidR="001D2971" w:rsidRDefault="001D2971" w:rsidP="001D2971">
      <w:pPr>
        <w:rPr>
          <w:lang w:val="en" w:eastAsia="en-ZA"/>
        </w:rPr>
      </w:pPr>
      <w:r w:rsidRPr="003C2B83">
        <w:rPr>
          <w:b/>
          <w:bCs/>
          <w:lang w:val="en" w:eastAsia="en-ZA"/>
        </w:rPr>
        <w:t>Materials needed</w:t>
      </w:r>
      <w:r>
        <w:rPr>
          <w:b/>
          <w:bCs/>
          <w:lang w:val="en" w:eastAsia="en-ZA"/>
        </w:rPr>
        <w:t xml:space="preserve"> for online </w:t>
      </w:r>
      <w:proofErr w:type="gramStart"/>
      <w:r>
        <w:rPr>
          <w:b/>
          <w:bCs/>
          <w:lang w:val="en" w:eastAsia="en-ZA"/>
        </w:rPr>
        <w:t xml:space="preserve">training </w:t>
      </w:r>
      <w:r>
        <w:rPr>
          <w:lang w:val="en" w:eastAsia="en-ZA"/>
        </w:rPr>
        <w:t>:</w:t>
      </w:r>
      <w:proofErr w:type="gramEnd"/>
      <w:r>
        <w:rPr>
          <w:lang w:val="en" w:eastAsia="en-ZA"/>
        </w:rPr>
        <w:t xml:space="preserve"> Emotions Faces. </w:t>
      </w:r>
    </w:p>
    <w:p w14:paraId="12297349" w14:textId="249AC29A" w:rsidR="001D2971" w:rsidRDefault="001D2971" w:rsidP="001D2971">
      <w:pPr>
        <w:rPr>
          <w:lang w:val="en" w:eastAsia="en-ZA"/>
        </w:rPr>
      </w:pPr>
      <w:r>
        <w:rPr>
          <w:lang w:val="en" w:eastAsia="en-ZA"/>
        </w:rPr>
        <w:t xml:space="preserve">CCC Module 2 </w:t>
      </w:r>
      <w:proofErr w:type="spellStart"/>
      <w:r>
        <w:rPr>
          <w:lang w:val="en" w:eastAsia="en-ZA"/>
        </w:rPr>
        <w:t>powerpoint</w:t>
      </w:r>
      <w:proofErr w:type="spellEnd"/>
    </w:p>
    <w:p w14:paraId="5B386107" w14:textId="77777777" w:rsidR="001D2971" w:rsidRDefault="001D2971" w:rsidP="001D2971">
      <w:pPr>
        <w:rPr>
          <w:lang w:val="en" w:eastAsia="en-ZA"/>
        </w:rPr>
      </w:pPr>
      <w:r>
        <w:rPr>
          <w:lang w:val="en" w:eastAsia="en-ZA"/>
        </w:rPr>
        <w:t xml:space="preserve">“Calming activities for CCC” document. </w:t>
      </w:r>
    </w:p>
    <w:p w14:paraId="1CEF3B83" w14:textId="77777777" w:rsidR="001D2971" w:rsidRDefault="001D2971" w:rsidP="001D2971">
      <w:pPr>
        <w:rPr>
          <w:lang w:val="en" w:eastAsia="en-ZA"/>
        </w:rPr>
      </w:pPr>
      <w:r>
        <w:rPr>
          <w:lang w:val="en" w:eastAsia="en-ZA"/>
        </w:rPr>
        <w:t xml:space="preserve">CCC pamphlet. </w:t>
      </w:r>
    </w:p>
    <w:p w14:paraId="1F65DF9D" w14:textId="77777777" w:rsidR="001D2971" w:rsidRDefault="001D2971" w:rsidP="001D2971">
      <w:pPr>
        <w:rPr>
          <w:lang w:val="en" w:eastAsia="en-ZA"/>
        </w:rPr>
      </w:pPr>
      <w:r>
        <w:rPr>
          <w:lang w:val="en" w:eastAsia="en-ZA"/>
        </w:rPr>
        <w:t xml:space="preserve">Evaluation form </w:t>
      </w:r>
    </w:p>
    <w:p w14:paraId="43F7D69B" w14:textId="055F6705" w:rsidR="001D2971" w:rsidRDefault="001D2971" w:rsidP="001D2971">
      <w:pPr>
        <w:rPr>
          <w:lang w:val="en" w:eastAsia="en-ZA"/>
        </w:rPr>
      </w:pPr>
      <w:r>
        <w:rPr>
          <w:b/>
          <w:bCs/>
          <w:lang w:val="en" w:eastAsia="en-ZA"/>
        </w:rPr>
        <w:lastRenderedPageBreak/>
        <w:t xml:space="preserve">M&amp;E: </w:t>
      </w:r>
      <w:r>
        <w:rPr>
          <w:lang w:val="en" w:eastAsia="en-ZA"/>
        </w:rPr>
        <w:t xml:space="preserve">Post-test form to be sent one week after the training. </w:t>
      </w:r>
    </w:p>
    <w:p w14:paraId="15F0CE8E" w14:textId="77777777" w:rsidR="001D2971" w:rsidRDefault="001D2971" w:rsidP="001D2971">
      <w:pPr>
        <w:rPr>
          <w:lang w:val="en" w:eastAsia="en-ZA"/>
        </w:rPr>
      </w:pPr>
      <w:r>
        <w:rPr>
          <w:b/>
          <w:bCs/>
          <w:lang w:val="en" w:eastAsia="en-ZA"/>
        </w:rPr>
        <w:t xml:space="preserve">Follow up: </w:t>
      </w:r>
      <w:r>
        <w:rPr>
          <w:lang w:val="en" w:eastAsia="en-ZA"/>
        </w:rPr>
        <w:t xml:space="preserve">Suggested key messages to gently remind participants about the learning and to encourage and support practice of calming techniques. Use WhatsApp broadcast group or WhatsApp business to disseminate messages. </w:t>
      </w:r>
    </w:p>
    <w:p w14:paraId="5230D3AF" w14:textId="77777777" w:rsidR="001D2971" w:rsidRPr="00646924" w:rsidRDefault="001D2971" w:rsidP="001D2971">
      <w:pPr>
        <w:rPr>
          <w:lang w:val="en" w:eastAsia="en-ZA"/>
        </w:rPr>
      </w:pPr>
    </w:p>
    <w:p w14:paraId="3635BFF5" w14:textId="6DDA5699" w:rsidR="001D2971" w:rsidRDefault="001D2971" w:rsidP="001D2971">
      <w:pPr>
        <w:rPr>
          <w:lang w:val="en" w:eastAsia="en-ZA"/>
        </w:rPr>
      </w:pPr>
      <w:r>
        <w:rPr>
          <w:b/>
          <w:bCs/>
          <w:lang w:val="en" w:eastAsia="en-ZA"/>
        </w:rPr>
        <w:t xml:space="preserve">Materials needed for </w:t>
      </w:r>
      <w:proofErr w:type="gramStart"/>
      <w:r>
        <w:rPr>
          <w:b/>
          <w:bCs/>
          <w:lang w:val="en" w:eastAsia="en-ZA"/>
        </w:rPr>
        <w:t>face to face</w:t>
      </w:r>
      <w:proofErr w:type="gramEnd"/>
      <w:r>
        <w:rPr>
          <w:b/>
          <w:bCs/>
          <w:lang w:val="en" w:eastAsia="en-ZA"/>
        </w:rPr>
        <w:t xml:space="preserve"> training: </w:t>
      </w:r>
      <w:r>
        <w:rPr>
          <w:lang w:val="en" w:eastAsia="en-ZA"/>
        </w:rPr>
        <w:t xml:space="preserve">CCC Module 2 </w:t>
      </w:r>
      <w:proofErr w:type="spellStart"/>
      <w:r>
        <w:rPr>
          <w:lang w:val="en" w:eastAsia="en-ZA"/>
        </w:rPr>
        <w:t>powerpoint</w:t>
      </w:r>
      <w:proofErr w:type="spellEnd"/>
      <w:r>
        <w:rPr>
          <w:lang w:val="en" w:eastAsia="en-ZA"/>
        </w:rPr>
        <w:t xml:space="preserve">, either projected from computer via data projector OR print visual slides out large and in </w:t>
      </w:r>
      <w:proofErr w:type="spellStart"/>
      <w:r>
        <w:rPr>
          <w:lang w:val="en" w:eastAsia="en-ZA"/>
        </w:rPr>
        <w:t>colour</w:t>
      </w:r>
      <w:proofErr w:type="spellEnd"/>
      <w:r>
        <w:rPr>
          <w:lang w:val="en" w:eastAsia="en-ZA"/>
        </w:rPr>
        <w:t xml:space="preserve"> so that participants can clearly see images relevant to this training. Alternatively, the </w:t>
      </w:r>
      <w:proofErr w:type="spellStart"/>
      <w:r>
        <w:rPr>
          <w:lang w:val="en" w:eastAsia="en-ZA"/>
        </w:rPr>
        <w:t>powerpoint</w:t>
      </w:r>
      <w:proofErr w:type="spellEnd"/>
      <w:r>
        <w:rPr>
          <w:lang w:val="en" w:eastAsia="en-ZA"/>
        </w:rPr>
        <w:t xml:space="preserve"> can be sent to participants via email/</w:t>
      </w:r>
      <w:proofErr w:type="spellStart"/>
      <w:r>
        <w:rPr>
          <w:lang w:val="en" w:eastAsia="en-ZA"/>
        </w:rPr>
        <w:t>whatsApp</w:t>
      </w:r>
      <w:proofErr w:type="spellEnd"/>
      <w:r>
        <w:rPr>
          <w:lang w:val="en" w:eastAsia="en-ZA"/>
        </w:rPr>
        <w:t xml:space="preserve">. </w:t>
      </w:r>
    </w:p>
    <w:p w14:paraId="4711FC9C" w14:textId="77777777" w:rsidR="001D2971" w:rsidRDefault="001D2971" w:rsidP="001D2971">
      <w:pPr>
        <w:rPr>
          <w:lang w:val="en" w:eastAsia="en-ZA"/>
        </w:rPr>
      </w:pPr>
      <w:r>
        <w:rPr>
          <w:lang w:val="en" w:eastAsia="en-ZA"/>
        </w:rPr>
        <w:t xml:space="preserve">“Calming activities for CCC” document. </w:t>
      </w:r>
    </w:p>
    <w:p w14:paraId="5CF0668B" w14:textId="77777777" w:rsidR="001D2971" w:rsidRDefault="001D2971" w:rsidP="001D2971">
      <w:pPr>
        <w:rPr>
          <w:lang w:val="en" w:eastAsia="en-ZA"/>
        </w:rPr>
      </w:pPr>
      <w:r>
        <w:rPr>
          <w:lang w:val="en" w:eastAsia="en-ZA"/>
        </w:rPr>
        <w:t>Evaluation form</w:t>
      </w:r>
    </w:p>
    <w:p w14:paraId="30AD944D" w14:textId="6B5E0734" w:rsidR="001D2971" w:rsidRDefault="001D2971" w:rsidP="001D2971">
      <w:pPr>
        <w:rPr>
          <w:lang w:val="en" w:eastAsia="en-ZA"/>
        </w:rPr>
      </w:pPr>
      <w:r>
        <w:rPr>
          <w:b/>
          <w:bCs/>
          <w:lang w:val="en" w:eastAsia="en-ZA"/>
        </w:rPr>
        <w:t xml:space="preserve">M&amp;E: </w:t>
      </w:r>
      <w:r>
        <w:rPr>
          <w:lang w:val="en" w:eastAsia="en-ZA"/>
        </w:rPr>
        <w:t xml:space="preserve">Post-test form to be sent one week after the training. </w:t>
      </w:r>
    </w:p>
    <w:p w14:paraId="494A5AE1" w14:textId="779C5599" w:rsidR="001D2971" w:rsidRDefault="001D2971" w:rsidP="001D2971">
      <w:pPr>
        <w:rPr>
          <w:lang w:val="en" w:eastAsia="en-ZA"/>
        </w:rPr>
      </w:pPr>
      <w:r>
        <w:rPr>
          <w:b/>
          <w:bCs/>
          <w:lang w:val="en" w:eastAsia="en-ZA"/>
        </w:rPr>
        <w:t xml:space="preserve">Follow up: </w:t>
      </w:r>
      <w:r>
        <w:rPr>
          <w:lang w:val="en" w:eastAsia="en-ZA"/>
        </w:rPr>
        <w:t xml:space="preserve">Suggested key messages to gently remind participants about the learning and to encourage and support practice of calming techniques. Use WhatsApp broadcast group or WhatsApp business to disseminate messages. </w:t>
      </w:r>
    </w:p>
    <w:p w14:paraId="438CD681" w14:textId="77777777" w:rsidR="001D2971" w:rsidRPr="001D2971" w:rsidRDefault="001D2971" w:rsidP="001D2971">
      <w:pPr>
        <w:rPr>
          <w:lang w:val="en" w:eastAsia="en-ZA"/>
        </w:rPr>
      </w:pPr>
    </w:p>
    <w:tbl>
      <w:tblPr>
        <w:tblStyle w:val="TableGrid"/>
        <w:tblW w:w="0" w:type="auto"/>
        <w:tblLook w:val="04A0" w:firstRow="1" w:lastRow="0" w:firstColumn="1" w:lastColumn="0" w:noHBand="0" w:noVBand="1"/>
      </w:tblPr>
      <w:tblGrid>
        <w:gridCol w:w="2122"/>
        <w:gridCol w:w="10489"/>
        <w:gridCol w:w="1337"/>
      </w:tblGrid>
      <w:tr w:rsidR="00607845" w14:paraId="4B251669" w14:textId="77777777" w:rsidTr="00757B73">
        <w:tc>
          <w:tcPr>
            <w:tcW w:w="2122" w:type="dxa"/>
            <w:shd w:val="clear" w:color="auto" w:fill="00B050"/>
          </w:tcPr>
          <w:p w14:paraId="03D92CD6" w14:textId="2B7D812F" w:rsidR="00607845" w:rsidRPr="00607845" w:rsidRDefault="00607845" w:rsidP="00607845">
            <w:r w:rsidRPr="00607845">
              <w:rPr>
                <w:lang w:val="en" w:eastAsia="en-ZA"/>
              </w:rPr>
              <w:t>Activity</w:t>
            </w:r>
          </w:p>
        </w:tc>
        <w:tc>
          <w:tcPr>
            <w:tcW w:w="10489" w:type="dxa"/>
            <w:shd w:val="clear" w:color="auto" w:fill="00B050"/>
          </w:tcPr>
          <w:p w14:paraId="3D99AF03" w14:textId="08D1B63A" w:rsidR="00607845" w:rsidRPr="00607845" w:rsidRDefault="00607845" w:rsidP="00607845">
            <w:r w:rsidRPr="00607845">
              <w:rPr>
                <w:lang w:val="en" w:eastAsia="en-ZA"/>
              </w:rPr>
              <w:t>Description</w:t>
            </w:r>
          </w:p>
        </w:tc>
        <w:tc>
          <w:tcPr>
            <w:tcW w:w="1337" w:type="dxa"/>
            <w:shd w:val="clear" w:color="auto" w:fill="00B050"/>
          </w:tcPr>
          <w:p w14:paraId="4BDBD271" w14:textId="704893DA" w:rsidR="00607845" w:rsidRPr="00607845" w:rsidRDefault="00607845" w:rsidP="00607845">
            <w:r w:rsidRPr="00607845">
              <w:rPr>
                <w:lang w:val="en" w:eastAsia="en-ZA"/>
              </w:rPr>
              <w:t>Time</w:t>
            </w:r>
          </w:p>
        </w:tc>
      </w:tr>
      <w:tr w:rsidR="00607845" w14:paraId="4A3A0142" w14:textId="77777777" w:rsidTr="00C552AB">
        <w:tc>
          <w:tcPr>
            <w:tcW w:w="2122" w:type="dxa"/>
          </w:tcPr>
          <w:p w14:paraId="50D9BA7C" w14:textId="5D7114B9" w:rsidR="00607845" w:rsidRDefault="00607845" w:rsidP="00607845">
            <w:r>
              <w:t>Welcome and “check-in”</w:t>
            </w:r>
          </w:p>
          <w:p w14:paraId="68D9A06B" w14:textId="5A6431DC" w:rsidR="00607845" w:rsidRDefault="00607845" w:rsidP="00607845"/>
        </w:tc>
        <w:tc>
          <w:tcPr>
            <w:tcW w:w="10489" w:type="dxa"/>
          </w:tcPr>
          <w:p w14:paraId="4877A780" w14:textId="77777777" w:rsidR="00607845" w:rsidRPr="0090430C" w:rsidRDefault="00607845" w:rsidP="00607845">
            <w:r>
              <w:t xml:space="preserve">How are you feeling after the last module? Any thoughts, feelings or follow ups </w:t>
            </w:r>
            <w:proofErr w:type="gramStart"/>
            <w:r>
              <w:t>you’d</w:t>
            </w:r>
            <w:proofErr w:type="gramEnd"/>
            <w:r>
              <w:t xml:space="preserve"> like to share? </w:t>
            </w:r>
          </w:p>
          <w:p w14:paraId="7FEC26BF" w14:textId="77777777" w:rsidR="00607845" w:rsidRDefault="00607845" w:rsidP="00607845"/>
        </w:tc>
        <w:tc>
          <w:tcPr>
            <w:tcW w:w="1337" w:type="dxa"/>
          </w:tcPr>
          <w:p w14:paraId="21977396" w14:textId="7FB2EBA5" w:rsidR="00607845" w:rsidRDefault="00607845" w:rsidP="00607845">
            <w:r>
              <w:t xml:space="preserve">10 mins </w:t>
            </w:r>
          </w:p>
        </w:tc>
      </w:tr>
      <w:tr w:rsidR="00607845" w14:paraId="253F0DAF" w14:textId="77777777" w:rsidTr="00C552AB">
        <w:tc>
          <w:tcPr>
            <w:tcW w:w="2122" w:type="dxa"/>
          </w:tcPr>
          <w:p w14:paraId="3EF26DEB" w14:textId="77777777" w:rsidR="00607845" w:rsidRPr="00607845" w:rsidRDefault="00607845" w:rsidP="00607845">
            <w:pPr>
              <w:pStyle w:val="Heading2"/>
              <w:spacing w:before="360" w:beforeAutospacing="0" w:after="80" w:afterAutospacing="0"/>
              <w:outlineLvl w:val="1"/>
              <w:rPr>
                <w:sz w:val="24"/>
                <w:szCs w:val="24"/>
              </w:rPr>
            </w:pPr>
            <w:r w:rsidRPr="00607845">
              <w:rPr>
                <w:rFonts w:ascii="Calibri" w:hAnsi="Calibri" w:cs="Calibri"/>
                <w:color w:val="000000"/>
                <w:sz w:val="24"/>
                <w:szCs w:val="24"/>
              </w:rPr>
              <w:t>Activity 2.1: Experiential Calming Exercise</w:t>
            </w:r>
          </w:p>
          <w:p w14:paraId="2E4F0A8F" w14:textId="77777777" w:rsidR="00607845" w:rsidRDefault="00607845" w:rsidP="00607845"/>
        </w:tc>
        <w:tc>
          <w:tcPr>
            <w:tcW w:w="10489" w:type="dxa"/>
          </w:tcPr>
          <w:p w14:paraId="34993D5C" w14:textId="401933B0" w:rsidR="00757B73" w:rsidRDefault="00607845" w:rsidP="00607845">
            <w:pPr>
              <w:pStyle w:val="NormalWeb"/>
              <w:spacing w:before="240" w:beforeAutospacing="0" w:after="240" w:afterAutospacing="0"/>
              <w:rPr>
                <w:rFonts w:ascii="Calibri" w:hAnsi="Calibri" w:cs="Calibri"/>
                <w:color w:val="000000"/>
                <w:sz w:val="22"/>
                <w:szCs w:val="22"/>
              </w:rPr>
            </w:pPr>
            <w:r>
              <w:rPr>
                <w:rFonts w:ascii="Calibri" w:hAnsi="Calibri" w:cs="Calibri"/>
                <w:color w:val="000000"/>
                <w:sz w:val="22"/>
                <w:szCs w:val="22"/>
              </w:rPr>
              <w:t xml:space="preserve">Facilitators again pick any of the calming activities that they feel comfortable with and facilitate that activity. Alternatively, a volunteer facilitates an experiential calming exercise.  Again the “emotion </w:t>
            </w:r>
            <w:r w:rsidR="00662D4E">
              <w:rPr>
                <w:rFonts w:ascii="Calibri" w:hAnsi="Calibri" w:cs="Calibri"/>
                <w:color w:val="000000"/>
                <w:sz w:val="22"/>
                <w:szCs w:val="22"/>
              </w:rPr>
              <w:t>faces</w:t>
            </w:r>
            <w:r>
              <w:rPr>
                <w:rFonts w:ascii="Calibri" w:hAnsi="Calibri" w:cs="Calibri"/>
                <w:color w:val="000000"/>
                <w:sz w:val="22"/>
                <w:szCs w:val="22"/>
              </w:rPr>
              <w:t xml:space="preserve">” card </w:t>
            </w:r>
            <w:r w:rsidR="00786F8F">
              <w:rPr>
                <w:rFonts w:ascii="Calibri" w:hAnsi="Calibri" w:cs="Calibri"/>
                <w:color w:val="000000"/>
                <w:sz w:val="22"/>
                <w:szCs w:val="22"/>
              </w:rPr>
              <w:t>can be</w:t>
            </w:r>
            <w:r>
              <w:rPr>
                <w:rFonts w:ascii="Calibri" w:hAnsi="Calibri" w:cs="Calibri"/>
                <w:color w:val="000000"/>
                <w:sz w:val="22"/>
                <w:szCs w:val="22"/>
              </w:rPr>
              <w:t xml:space="preserve"> used, to help with reflection on how the activity impacts on feeling states. </w:t>
            </w:r>
            <w:r w:rsidR="001C709B" w:rsidRPr="00EC43CF">
              <w:rPr>
                <w:rFonts w:ascii="Calibri" w:hAnsi="Calibri" w:cs="Calibri"/>
                <w:b/>
                <w:bCs/>
                <w:color w:val="000000"/>
                <w:sz w:val="22"/>
                <w:szCs w:val="22"/>
              </w:rPr>
              <w:t>(Emotions faces card on page 11 of this Facilitator’s Guide</w:t>
            </w:r>
            <w:r w:rsidR="00EC43CF">
              <w:rPr>
                <w:rFonts w:ascii="Calibri" w:hAnsi="Calibri" w:cs="Calibri"/>
                <w:b/>
                <w:bCs/>
                <w:color w:val="000000"/>
                <w:sz w:val="22"/>
                <w:szCs w:val="22"/>
              </w:rPr>
              <w:t xml:space="preserve"> and on </w:t>
            </w:r>
            <w:proofErr w:type="spellStart"/>
            <w:r w:rsidR="00EC43CF">
              <w:rPr>
                <w:rFonts w:ascii="Calibri" w:hAnsi="Calibri" w:cs="Calibri"/>
                <w:b/>
                <w:bCs/>
                <w:color w:val="000000"/>
                <w:sz w:val="22"/>
                <w:szCs w:val="22"/>
              </w:rPr>
              <w:t>powerpoint</w:t>
            </w:r>
            <w:proofErr w:type="spellEnd"/>
            <w:r w:rsidR="001C709B">
              <w:rPr>
                <w:rFonts w:ascii="Calibri" w:hAnsi="Calibri" w:cs="Calibri"/>
                <w:color w:val="000000"/>
                <w:sz w:val="22"/>
                <w:szCs w:val="22"/>
              </w:rPr>
              <w:t xml:space="preserve">). </w:t>
            </w:r>
            <w:r>
              <w:rPr>
                <w:rFonts w:ascii="Calibri" w:hAnsi="Calibri" w:cs="Calibri"/>
                <w:color w:val="000000"/>
                <w:sz w:val="22"/>
                <w:szCs w:val="22"/>
              </w:rPr>
              <w:t xml:space="preserve">For each activity, before it is started, the facilitator should ask the </w:t>
            </w:r>
            <w:r w:rsidR="00662D4E">
              <w:rPr>
                <w:rFonts w:ascii="Calibri" w:hAnsi="Calibri" w:cs="Calibri"/>
                <w:color w:val="000000"/>
                <w:sz w:val="22"/>
                <w:szCs w:val="22"/>
              </w:rPr>
              <w:t>participants</w:t>
            </w:r>
            <w:r>
              <w:rPr>
                <w:rFonts w:ascii="Calibri" w:hAnsi="Calibri" w:cs="Calibri"/>
                <w:color w:val="000000"/>
                <w:sz w:val="22"/>
                <w:szCs w:val="22"/>
              </w:rPr>
              <w:t xml:space="preserve"> to look at the </w:t>
            </w:r>
            <w:r w:rsidR="00662D4E">
              <w:rPr>
                <w:rFonts w:ascii="Calibri" w:hAnsi="Calibri" w:cs="Calibri"/>
                <w:color w:val="000000"/>
                <w:sz w:val="22"/>
                <w:szCs w:val="22"/>
              </w:rPr>
              <w:t>emotions faces</w:t>
            </w:r>
            <w:r>
              <w:rPr>
                <w:rFonts w:ascii="Calibri" w:hAnsi="Calibri" w:cs="Calibri"/>
                <w:color w:val="000000"/>
                <w:sz w:val="22"/>
                <w:szCs w:val="22"/>
              </w:rPr>
              <w:t xml:space="preserve"> and pick a word that best describes how they are feeling right now. After the activity</w:t>
            </w:r>
            <w:r w:rsidR="00662D4E">
              <w:rPr>
                <w:rFonts w:ascii="Calibri" w:hAnsi="Calibri" w:cs="Calibri"/>
                <w:color w:val="000000"/>
                <w:sz w:val="22"/>
                <w:szCs w:val="22"/>
              </w:rPr>
              <w:t>,</w:t>
            </w:r>
            <w:r>
              <w:rPr>
                <w:rFonts w:ascii="Calibri" w:hAnsi="Calibri" w:cs="Calibri"/>
                <w:color w:val="000000"/>
                <w:sz w:val="22"/>
                <w:szCs w:val="22"/>
              </w:rPr>
              <w:t xml:space="preserve"> the facilitator should ask </w:t>
            </w:r>
            <w:r w:rsidR="00662D4E">
              <w:rPr>
                <w:rFonts w:ascii="Calibri" w:hAnsi="Calibri" w:cs="Calibri"/>
                <w:color w:val="000000"/>
                <w:sz w:val="22"/>
                <w:szCs w:val="22"/>
              </w:rPr>
              <w:t>participants</w:t>
            </w:r>
            <w:r>
              <w:rPr>
                <w:rFonts w:ascii="Calibri" w:hAnsi="Calibri" w:cs="Calibri"/>
                <w:color w:val="000000"/>
                <w:sz w:val="22"/>
                <w:szCs w:val="22"/>
              </w:rPr>
              <w:t xml:space="preserve"> to repeat looking at the card and choosing a word that best describes how they are now feeling. Participants should be encouraged to add their own words to the bottom of the card should they wish to. If there is time – they can share with a fellow participant or write it in the zoom chat if they want to.</w:t>
            </w:r>
          </w:p>
          <w:p w14:paraId="2954D1AA" w14:textId="21E0CC51" w:rsidR="00607845" w:rsidRPr="00EC43CF" w:rsidRDefault="00757B73" w:rsidP="00EC43CF">
            <w:pPr>
              <w:pStyle w:val="NormalWeb"/>
              <w:spacing w:before="240" w:beforeAutospacing="0" w:after="240" w:afterAutospacing="0"/>
              <w:rPr>
                <w:rFonts w:ascii="Calibri" w:hAnsi="Calibri" w:cs="Calibri"/>
                <w:color w:val="000000"/>
                <w:sz w:val="22"/>
                <w:szCs w:val="22"/>
              </w:rPr>
            </w:pPr>
            <w:r>
              <w:rPr>
                <w:rFonts w:ascii="Calibri" w:hAnsi="Calibri" w:cs="Calibri"/>
                <w:color w:val="000000"/>
                <w:sz w:val="22"/>
                <w:szCs w:val="22"/>
              </w:rPr>
              <w:lastRenderedPageBreak/>
              <w:t xml:space="preserve">Alternatively, if you </w:t>
            </w:r>
            <w:proofErr w:type="gramStart"/>
            <w:r>
              <w:rPr>
                <w:rFonts w:ascii="Calibri" w:hAnsi="Calibri" w:cs="Calibri"/>
                <w:color w:val="000000"/>
                <w:sz w:val="22"/>
                <w:szCs w:val="22"/>
              </w:rPr>
              <w:t>don’t</w:t>
            </w:r>
            <w:proofErr w:type="gramEnd"/>
            <w:r>
              <w:rPr>
                <w:rFonts w:ascii="Calibri" w:hAnsi="Calibri" w:cs="Calibri"/>
                <w:color w:val="000000"/>
                <w:sz w:val="22"/>
                <w:szCs w:val="22"/>
              </w:rPr>
              <w:t xml:space="preserve"> wish to use the emotions faces, simply ask participants to think in silence for a short while about how they are feeling in the moment. </w:t>
            </w:r>
          </w:p>
        </w:tc>
        <w:tc>
          <w:tcPr>
            <w:tcW w:w="1337" w:type="dxa"/>
          </w:tcPr>
          <w:p w14:paraId="35FC25B3" w14:textId="340D6A8A" w:rsidR="00607845" w:rsidRDefault="00607845" w:rsidP="00607845">
            <w:r>
              <w:lastRenderedPageBreak/>
              <w:t xml:space="preserve">10 mins </w:t>
            </w:r>
          </w:p>
        </w:tc>
      </w:tr>
      <w:tr w:rsidR="00607845" w14:paraId="50ED2B1B" w14:textId="77777777" w:rsidTr="00C552AB">
        <w:tc>
          <w:tcPr>
            <w:tcW w:w="2122" w:type="dxa"/>
          </w:tcPr>
          <w:p w14:paraId="49154B15" w14:textId="77777777" w:rsidR="00607845" w:rsidRPr="00607845" w:rsidRDefault="00607845" w:rsidP="00607845">
            <w:pPr>
              <w:pStyle w:val="Heading2"/>
              <w:spacing w:before="360" w:beforeAutospacing="0" w:after="80" w:afterAutospacing="0"/>
              <w:outlineLvl w:val="1"/>
              <w:rPr>
                <w:sz w:val="24"/>
                <w:szCs w:val="24"/>
              </w:rPr>
            </w:pPr>
            <w:r w:rsidRPr="00607845">
              <w:rPr>
                <w:rFonts w:ascii="Calibri" w:hAnsi="Calibri" w:cs="Calibri"/>
                <w:color w:val="000000"/>
                <w:sz w:val="24"/>
                <w:szCs w:val="24"/>
              </w:rPr>
              <w:t>Activity 2.2: Trauma vs. Stress</w:t>
            </w:r>
          </w:p>
          <w:p w14:paraId="7EFCBB40" w14:textId="77777777" w:rsidR="00607845" w:rsidRDefault="00607845" w:rsidP="00607845"/>
        </w:tc>
        <w:tc>
          <w:tcPr>
            <w:tcW w:w="10489" w:type="dxa"/>
          </w:tcPr>
          <w:p w14:paraId="227F78E2" w14:textId="210687EC" w:rsidR="00757B73" w:rsidRPr="00757B73" w:rsidRDefault="00757B73" w:rsidP="00607845">
            <w:pPr>
              <w:pStyle w:val="Normal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 xml:space="preserve">See </w:t>
            </w:r>
            <w:proofErr w:type="spellStart"/>
            <w:r>
              <w:rPr>
                <w:rFonts w:ascii="Calibri" w:hAnsi="Calibri" w:cs="Calibri"/>
                <w:b/>
                <w:bCs/>
                <w:color w:val="000000"/>
                <w:sz w:val="22"/>
                <w:szCs w:val="22"/>
              </w:rPr>
              <w:t>powerpoint</w:t>
            </w:r>
            <w:proofErr w:type="spellEnd"/>
            <w:r>
              <w:rPr>
                <w:rFonts w:ascii="Calibri" w:hAnsi="Calibri" w:cs="Calibri"/>
                <w:b/>
                <w:bCs/>
                <w:color w:val="000000"/>
                <w:sz w:val="22"/>
                <w:szCs w:val="22"/>
              </w:rPr>
              <w:t xml:space="preserve"> slides for visuals.</w:t>
            </w:r>
          </w:p>
          <w:p w14:paraId="04700869" w14:textId="5A524DCC" w:rsidR="00607845" w:rsidRDefault="00607845" w:rsidP="00607845">
            <w:pPr>
              <w:pStyle w:val="NormalWeb"/>
              <w:spacing w:before="0" w:beforeAutospacing="0" w:after="160" w:afterAutospacing="0"/>
            </w:pPr>
            <w:r>
              <w:rPr>
                <w:rFonts w:ascii="Calibri" w:hAnsi="Calibri" w:cs="Calibri"/>
                <w:color w:val="000000"/>
                <w:sz w:val="22"/>
                <w:szCs w:val="22"/>
              </w:rPr>
              <w:t>Stress and trauma are related, but they are not the same. Every trauma is a crisis and induces stress. But not all stress is trauma or crisis. We will unpack each term a little more. It is important to examine the difference so that we understand our responses to what we experience when we are stressed or traumatised. </w:t>
            </w:r>
          </w:p>
          <w:p w14:paraId="58FF4C61" w14:textId="77777777" w:rsidR="00607845" w:rsidRDefault="00607845" w:rsidP="00607845">
            <w:pPr>
              <w:pStyle w:val="NormalWeb"/>
              <w:spacing w:before="360" w:beforeAutospacing="0" w:after="80" w:afterAutospacing="0"/>
            </w:pPr>
            <w:r>
              <w:rPr>
                <w:rFonts w:ascii="Georgia" w:hAnsi="Georgia"/>
                <w:i/>
                <w:iCs/>
                <w:color w:val="666666"/>
              </w:rPr>
              <w:t>Stress</w:t>
            </w:r>
          </w:p>
          <w:p w14:paraId="552213D5" w14:textId="77777777" w:rsidR="00607845" w:rsidRDefault="00607845" w:rsidP="00607845">
            <w:pPr>
              <w:pStyle w:val="NormalWeb"/>
              <w:spacing w:before="0" w:beforeAutospacing="0" w:after="160" w:afterAutospacing="0"/>
            </w:pPr>
            <w:r>
              <w:rPr>
                <w:rFonts w:ascii="Calibri" w:hAnsi="Calibri" w:cs="Calibri"/>
                <w:color w:val="000000"/>
                <w:sz w:val="22"/>
                <w:szCs w:val="22"/>
              </w:rPr>
              <w:t>Stress is defined as: a state of mental or emotional strain or tension resulting from adverse or very demanding circumstances. (Oxford Dictionaries online). </w:t>
            </w:r>
          </w:p>
          <w:p w14:paraId="175FB01E" w14:textId="77777777" w:rsidR="00607845" w:rsidRDefault="00607845" w:rsidP="00607845">
            <w:pPr>
              <w:pStyle w:val="NormalWeb"/>
              <w:spacing w:before="0" w:beforeAutospacing="0" w:after="160" w:afterAutospacing="0"/>
            </w:pPr>
            <w:r>
              <w:rPr>
                <w:rFonts w:ascii="Calibri" w:hAnsi="Calibri" w:cs="Calibri"/>
                <w:color w:val="000000"/>
                <w:sz w:val="22"/>
                <w:szCs w:val="22"/>
              </w:rPr>
              <w:t xml:space="preserve">Synonyms for stress are strain, pressure, tension… do </w:t>
            </w:r>
            <w:proofErr w:type="gramStart"/>
            <w:r>
              <w:rPr>
                <w:rFonts w:ascii="Calibri" w:hAnsi="Calibri" w:cs="Calibri"/>
                <w:color w:val="000000"/>
                <w:sz w:val="22"/>
                <w:szCs w:val="22"/>
              </w:rPr>
              <w:t>these sound</w:t>
            </w:r>
            <w:proofErr w:type="gramEnd"/>
            <w:r>
              <w:rPr>
                <w:rFonts w:ascii="Calibri" w:hAnsi="Calibri" w:cs="Calibri"/>
                <w:color w:val="000000"/>
                <w:sz w:val="22"/>
                <w:szCs w:val="22"/>
              </w:rPr>
              <w:t xml:space="preserve"> familiar?! Many educators have been living under enormous amounts of strain, </w:t>
            </w:r>
            <w:proofErr w:type="gramStart"/>
            <w:r>
              <w:rPr>
                <w:rFonts w:ascii="Calibri" w:hAnsi="Calibri" w:cs="Calibri"/>
                <w:color w:val="000000"/>
                <w:sz w:val="22"/>
                <w:szCs w:val="22"/>
              </w:rPr>
              <w:t>pressure</w:t>
            </w:r>
            <w:proofErr w:type="gramEnd"/>
            <w:r>
              <w:rPr>
                <w:rFonts w:ascii="Calibri" w:hAnsi="Calibri" w:cs="Calibri"/>
                <w:color w:val="000000"/>
                <w:sz w:val="22"/>
                <w:szCs w:val="22"/>
              </w:rPr>
              <w:t xml:space="preserve"> and tension during the months since coronavirus came to South Africa. Many were already living under that sort of stress before, and the pandemic has amplified the stress. </w:t>
            </w:r>
          </w:p>
          <w:p w14:paraId="4CF42B4A" w14:textId="77777777" w:rsidR="00607845" w:rsidRDefault="00607845" w:rsidP="00607845">
            <w:pPr>
              <w:pStyle w:val="NormalWeb"/>
              <w:spacing w:before="0" w:beforeAutospacing="0" w:after="160" w:afterAutospacing="0"/>
            </w:pPr>
            <w:r>
              <w:rPr>
                <w:rFonts w:ascii="Calibri" w:hAnsi="Calibri" w:cs="Calibri"/>
                <w:color w:val="000000"/>
                <w:sz w:val="22"/>
                <w:szCs w:val="22"/>
              </w:rPr>
              <w:t>It is very normal and even beneficial to have a certain amount of stress in our lives. However, when many stressors pile up and the individual has few or no resources to call on, this can eventually lead to a crisis where one is completely overwhelmed. This is a point at which ‘burnout’ can occur. </w:t>
            </w:r>
          </w:p>
          <w:p w14:paraId="4E2D9F28" w14:textId="77777777" w:rsidR="00607845" w:rsidRDefault="00607845" w:rsidP="00607845">
            <w:pPr>
              <w:pStyle w:val="NormalWeb"/>
              <w:spacing w:before="360" w:beforeAutospacing="0" w:after="80" w:afterAutospacing="0"/>
            </w:pPr>
            <w:r>
              <w:rPr>
                <w:rFonts w:ascii="Georgia" w:hAnsi="Georgia"/>
                <w:i/>
                <w:iCs/>
                <w:color w:val="666666"/>
              </w:rPr>
              <w:t>Trauma </w:t>
            </w:r>
          </w:p>
          <w:p w14:paraId="473FA33D" w14:textId="77777777" w:rsidR="00607845" w:rsidRDefault="00607845" w:rsidP="00607845">
            <w:pPr>
              <w:pStyle w:val="NormalWeb"/>
              <w:spacing w:before="0" w:beforeAutospacing="0" w:after="160" w:afterAutospacing="0"/>
            </w:pPr>
            <w:r>
              <w:rPr>
                <w:rFonts w:ascii="Calibri" w:hAnsi="Calibri" w:cs="Calibri"/>
                <w:color w:val="000000"/>
                <w:sz w:val="22"/>
                <w:szCs w:val="22"/>
              </w:rPr>
              <w:t>Trauma is an intense, often overwhelming event or series of events that a person has experienced or witnessed or been confronted with. This includes accidents, sexual assault, domestic violence, exposure to crime and all types of violence. These events leave the person feeling disconnected from others and disempowered or helpless. Traumatic events are often life changing. It is important to note that the event does not have to happen to you directly, but it could have happened to a loved one and told to you, resulting in traumatization to yourself. </w:t>
            </w:r>
          </w:p>
          <w:p w14:paraId="6F662F9A" w14:textId="77777777" w:rsidR="00607845" w:rsidRDefault="00607845" w:rsidP="00607845">
            <w:pPr>
              <w:pStyle w:val="NormalWeb"/>
              <w:spacing w:before="0" w:beforeAutospacing="0" w:after="160" w:afterAutospacing="0"/>
            </w:pPr>
            <w:r>
              <w:rPr>
                <w:rFonts w:ascii="Calibri" w:hAnsi="Calibri" w:cs="Calibri"/>
                <w:color w:val="000000"/>
                <w:sz w:val="22"/>
                <w:szCs w:val="22"/>
              </w:rPr>
              <w:t>Stress-Trauma Continuum</w:t>
            </w:r>
          </w:p>
          <w:p w14:paraId="3E3D1BFC" w14:textId="77777777" w:rsidR="00607845" w:rsidRDefault="00607845" w:rsidP="00607845"/>
          <w:p w14:paraId="496761E5" w14:textId="77777777" w:rsidR="00607845" w:rsidRDefault="00607845" w:rsidP="00607845">
            <w:pPr>
              <w:pStyle w:val="NormalWeb"/>
              <w:spacing w:before="0" w:beforeAutospacing="0" w:after="160" w:afterAutospacing="0"/>
            </w:pPr>
            <w:r>
              <w:rPr>
                <w:rFonts w:ascii="Calibri" w:hAnsi="Calibri" w:cs="Calibri"/>
                <w:color w:val="000000"/>
                <w:sz w:val="22"/>
                <w:szCs w:val="22"/>
              </w:rPr>
              <w:t>Stress</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Crisis</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Trauma</w:t>
            </w:r>
            <w:r>
              <w:rPr>
                <w:rStyle w:val="apple-tab-span"/>
                <w:rFonts w:ascii="Calibri" w:hAnsi="Calibri" w:cs="Calibri"/>
                <w:color w:val="000000"/>
                <w:sz w:val="22"/>
                <w:szCs w:val="22"/>
              </w:rPr>
              <w:tab/>
            </w:r>
          </w:p>
          <w:p w14:paraId="1E2375BF" w14:textId="77777777" w:rsidR="00607845" w:rsidRDefault="000D12D5" w:rsidP="00607845">
            <w:r>
              <w:pict w14:anchorId="49D8277F">
                <v:rect id="_x0000_i1025" style="width:0;height:1.5pt" o:hralign="center" o:hrstd="t" o:hr="t" fillcolor="#a0a0a0" stroked="f"/>
              </w:pict>
            </w:r>
          </w:p>
          <w:p w14:paraId="5168D4E9" w14:textId="77777777" w:rsidR="00607845" w:rsidRDefault="00607845" w:rsidP="00607845">
            <w:pPr>
              <w:pStyle w:val="NormalWeb"/>
              <w:spacing w:before="480" w:beforeAutospacing="0" w:after="120" w:afterAutospacing="0"/>
            </w:pPr>
            <w:r>
              <w:rPr>
                <w:rFonts w:ascii="Calibri" w:hAnsi="Calibri" w:cs="Calibri"/>
                <w:b/>
                <w:bCs/>
                <w:color w:val="000000"/>
              </w:rPr>
              <w:lastRenderedPageBreak/>
              <w:t>Normal responses to trauma and stress</w:t>
            </w:r>
          </w:p>
          <w:p w14:paraId="3DBCD526" w14:textId="77777777" w:rsidR="00607845" w:rsidRDefault="00607845" w:rsidP="00607845">
            <w:pPr>
              <w:pStyle w:val="NormalWeb"/>
              <w:spacing w:before="0" w:beforeAutospacing="0" w:after="160" w:afterAutospacing="0"/>
            </w:pPr>
            <w:r>
              <w:rPr>
                <w:rFonts w:ascii="Calibri" w:hAnsi="Calibri" w:cs="Calibri"/>
                <w:color w:val="000000"/>
                <w:sz w:val="22"/>
                <w:szCs w:val="22"/>
              </w:rPr>
              <w:t>Our responses to both trauma and stress can look quite similar in many ways. For both stress and trauma, our threat system in the brain is activated, your body can become flooded with stress hormones, and it can take a while to regain your calm/’safeness’ state. </w:t>
            </w:r>
          </w:p>
          <w:p w14:paraId="1049D8DE" w14:textId="77777777" w:rsidR="00607845" w:rsidRDefault="00607845" w:rsidP="00607845">
            <w:pPr>
              <w:pStyle w:val="NormalWeb"/>
              <w:spacing w:before="0" w:beforeAutospacing="0" w:after="160" w:afterAutospacing="0"/>
            </w:pPr>
            <w:r>
              <w:rPr>
                <w:rFonts w:ascii="Calibri" w:hAnsi="Calibri" w:cs="Calibri"/>
                <w:noProof/>
                <w:color w:val="000000"/>
                <w:sz w:val="22"/>
                <w:szCs w:val="22"/>
                <w:bdr w:val="none" w:sz="0" w:space="0" w:color="auto" w:frame="1"/>
              </w:rPr>
              <w:drawing>
                <wp:inline distT="0" distB="0" distL="0" distR="0" wp14:anchorId="2FB7155A" wp14:editId="1DBAEC73">
                  <wp:extent cx="487680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14:paraId="7C1169C0" w14:textId="77777777" w:rsidR="00607845" w:rsidRDefault="00607845" w:rsidP="00607845">
            <w:pPr>
              <w:pStyle w:val="NormalWeb"/>
              <w:spacing w:before="0" w:beforeAutospacing="0" w:after="160" w:afterAutospacing="0"/>
            </w:pPr>
            <w:r>
              <w:rPr>
                <w:rFonts w:ascii="Calibri" w:hAnsi="Calibri" w:cs="Calibri"/>
                <w:color w:val="000000"/>
                <w:sz w:val="22"/>
                <w:szCs w:val="22"/>
              </w:rPr>
              <w:t>A normal stress response of acute (short term) stress is less intense than a normal trauma response. When the stress is chronic (</w:t>
            </w:r>
            <w:proofErr w:type="spellStart"/>
            <w:r>
              <w:rPr>
                <w:rFonts w:ascii="Calibri" w:hAnsi="Calibri" w:cs="Calibri"/>
                <w:color w:val="000000"/>
                <w:sz w:val="22"/>
                <w:szCs w:val="22"/>
              </w:rPr>
              <w:t>ie</w:t>
            </w:r>
            <w:proofErr w:type="spellEnd"/>
            <w:r>
              <w:rPr>
                <w:rFonts w:ascii="Calibri" w:hAnsi="Calibri" w:cs="Calibri"/>
                <w:color w:val="000000"/>
                <w:sz w:val="22"/>
                <w:szCs w:val="22"/>
              </w:rPr>
              <w:t>: ongoing), the normal response can more closely resemble that of trauma. </w:t>
            </w:r>
          </w:p>
          <w:p w14:paraId="4312F84A" w14:textId="77777777" w:rsidR="00607845" w:rsidRDefault="00607845" w:rsidP="00607845">
            <w:pPr>
              <w:pStyle w:val="NormalWeb"/>
              <w:spacing w:before="0" w:beforeAutospacing="0" w:after="160" w:afterAutospacing="0"/>
            </w:pPr>
            <w:r>
              <w:rPr>
                <w:rFonts w:ascii="Calibri" w:hAnsi="Calibri" w:cs="Calibri"/>
                <w:color w:val="000000"/>
                <w:sz w:val="22"/>
                <w:szCs w:val="22"/>
              </w:rPr>
              <w:t xml:space="preserve">Intense experiences such as nightmares and flashbacks, intense intrusive thoughts and avoidance behaviours are more </w:t>
            </w:r>
            <w:proofErr w:type="gramStart"/>
            <w:r>
              <w:rPr>
                <w:rFonts w:ascii="Calibri" w:hAnsi="Calibri" w:cs="Calibri"/>
                <w:color w:val="000000"/>
                <w:sz w:val="22"/>
                <w:szCs w:val="22"/>
              </w:rPr>
              <w:t>closely linked</w:t>
            </w:r>
            <w:proofErr w:type="gramEnd"/>
            <w:r>
              <w:rPr>
                <w:rFonts w:ascii="Calibri" w:hAnsi="Calibri" w:cs="Calibri"/>
                <w:color w:val="000000"/>
                <w:sz w:val="22"/>
                <w:szCs w:val="22"/>
              </w:rPr>
              <w:t xml:space="preserve"> to a trauma response. (See Normal Trauma Response below). </w:t>
            </w:r>
          </w:p>
          <w:p w14:paraId="3429AADD" w14:textId="6DE39442" w:rsidR="00607845" w:rsidRPr="00757B73" w:rsidRDefault="00607845" w:rsidP="00757B73">
            <w:pPr>
              <w:spacing w:after="240"/>
              <w:rPr>
                <w:b/>
                <w:bCs/>
              </w:rPr>
            </w:pPr>
            <w:r>
              <w:br/>
            </w:r>
            <w:r>
              <w:br/>
            </w:r>
            <w:r>
              <w:br/>
            </w:r>
            <w:r>
              <w:br/>
            </w:r>
            <w:r>
              <w:br/>
            </w:r>
            <w:r>
              <w:lastRenderedPageBreak/>
              <w:br/>
            </w:r>
            <w:r>
              <w:rPr>
                <w:rFonts w:ascii="Calibri" w:hAnsi="Calibri" w:cs="Calibri"/>
                <w:color w:val="000000"/>
              </w:rPr>
              <w:t xml:space="preserve">Normal Trauma Response (adapted from </w:t>
            </w:r>
            <w:proofErr w:type="spellStart"/>
            <w:r>
              <w:rPr>
                <w:rFonts w:ascii="Calibri" w:hAnsi="Calibri" w:cs="Calibri"/>
                <w:color w:val="000000"/>
              </w:rPr>
              <w:t>Sinani’s</w:t>
            </w:r>
            <w:proofErr w:type="spellEnd"/>
            <w:r>
              <w:rPr>
                <w:rFonts w:ascii="Calibri" w:hAnsi="Calibri" w:cs="Calibri"/>
                <w:color w:val="000000"/>
              </w:rPr>
              <w:t xml:space="preserve"> Handbook for Trauma Support Workers)</w:t>
            </w:r>
            <w:r w:rsidR="00757B73">
              <w:rPr>
                <w:rFonts w:ascii="Calibri" w:hAnsi="Calibri" w:cs="Calibri"/>
                <w:color w:val="000000"/>
              </w:rPr>
              <w:t xml:space="preserve"> </w:t>
            </w:r>
            <w:r w:rsidR="00757B73">
              <w:rPr>
                <w:rFonts w:ascii="Calibri" w:hAnsi="Calibri" w:cs="Calibri"/>
                <w:b/>
                <w:bCs/>
                <w:color w:val="000000"/>
              </w:rPr>
              <w:t xml:space="preserve">(on </w:t>
            </w:r>
            <w:proofErr w:type="spellStart"/>
            <w:r w:rsidR="00757B73">
              <w:rPr>
                <w:rFonts w:ascii="Calibri" w:hAnsi="Calibri" w:cs="Calibri"/>
                <w:b/>
                <w:bCs/>
                <w:color w:val="000000"/>
              </w:rPr>
              <w:t>powerpoint</w:t>
            </w:r>
            <w:proofErr w:type="spellEnd"/>
            <w:r w:rsidR="00757B73">
              <w:rPr>
                <w:rFonts w:ascii="Calibri" w:hAnsi="Calibri" w:cs="Calibri"/>
                <w:b/>
                <w:bCs/>
                <w:color w:val="000000"/>
              </w:rPr>
              <w:t xml:space="preserve"> slide) </w:t>
            </w:r>
          </w:p>
          <w:p w14:paraId="3D8CA059" w14:textId="77777777" w:rsidR="00607845" w:rsidRDefault="00607845" w:rsidP="00607845">
            <w:pPr>
              <w:pStyle w:val="NormalWeb"/>
              <w:spacing w:before="0" w:beforeAutospacing="0" w:after="160" w:afterAutospacing="0"/>
            </w:pPr>
            <w:r>
              <w:rPr>
                <w:rFonts w:ascii="Calibri" w:hAnsi="Calibri" w:cs="Calibri"/>
                <w:noProof/>
                <w:color w:val="000000"/>
                <w:sz w:val="22"/>
                <w:szCs w:val="22"/>
                <w:bdr w:val="none" w:sz="0" w:space="0" w:color="auto" w:frame="1"/>
              </w:rPr>
              <w:drawing>
                <wp:inline distT="0" distB="0" distL="0" distR="0" wp14:anchorId="270DA795" wp14:editId="51E2D49F">
                  <wp:extent cx="594360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14:paraId="56F05BC9" w14:textId="77777777" w:rsidR="00607845" w:rsidRDefault="00607845" w:rsidP="00607845"/>
          <w:p w14:paraId="5DFE059C" w14:textId="2E0188AC" w:rsidR="00607845" w:rsidRDefault="00607845" w:rsidP="00607845">
            <w:pPr>
              <w:pStyle w:val="NormalWeb"/>
              <w:spacing w:before="0" w:beforeAutospacing="0" w:after="160" w:afterAutospacing="0"/>
              <w:rPr>
                <w:rFonts w:ascii="Segoe UI Emoji" w:hAnsi="Segoe UI Emoji" w:cs="Segoe UI Emoji"/>
                <w:color w:val="000000"/>
                <w:sz w:val="22"/>
                <w:szCs w:val="22"/>
              </w:rPr>
            </w:pPr>
            <w:r>
              <w:rPr>
                <w:rFonts w:ascii="Calibri" w:hAnsi="Calibri" w:cs="Calibri"/>
                <w:color w:val="000000"/>
                <w:sz w:val="22"/>
                <w:szCs w:val="22"/>
              </w:rPr>
              <w:t xml:space="preserve">Red Flags: When to seek professional help – for yourself or learners </w:t>
            </w:r>
            <w:r>
              <w:rPr>
                <w:rFonts w:ascii="Segoe UI Emoji" w:hAnsi="Segoe UI Emoji" w:cs="Segoe UI Emoji"/>
                <w:color w:val="000000"/>
                <w:sz w:val="22"/>
                <w:szCs w:val="22"/>
              </w:rPr>
              <w:t>🔺🔺🔺</w:t>
            </w:r>
          </w:p>
          <w:p w14:paraId="0F697E63" w14:textId="77777777" w:rsidR="00757B73" w:rsidRDefault="00662D4E" w:rsidP="00607845">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 xml:space="preserve">Ask participants when they think they should seek professional help – listen to ideas. </w:t>
            </w:r>
          </w:p>
          <w:p w14:paraId="0BE50794" w14:textId="0A4B3CD6" w:rsidR="00662D4E" w:rsidRPr="00662D4E" w:rsidRDefault="00662D4E" w:rsidP="00607845">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Add the following (</w:t>
            </w:r>
            <w:r w:rsidR="00757B73" w:rsidRPr="00757B73">
              <w:rPr>
                <w:rFonts w:asciiTheme="minorHAnsi" w:hAnsiTheme="minorHAnsi" w:cstheme="minorHAnsi"/>
                <w:b/>
                <w:bCs/>
                <w:sz w:val="22"/>
                <w:szCs w:val="22"/>
              </w:rPr>
              <w:t>o</w:t>
            </w:r>
            <w:r w:rsidRPr="00757B73">
              <w:rPr>
                <w:rFonts w:asciiTheme="minorHAnsi" w:hAnsiTheme="minorHAnsi" w:cstheme="minorHAnsi"/>
                <w:b/>
                <w:bCs/>
                <w:sz w:val="22"/>
                <w:szCs w:val="22"/>
              </w:rPr>
              <w:t>n power point slide</w:t>
            </w:r>
            <w:proofErr w:type="gramStart"/>
            <w:r>
              <w:rPr>
                <w:rFonts w:asciiTheme="minorHAnsi" w:hAnsiTheme="minorHAnsi" w:cstheme="minorHAnsi"/>
                <w:sz w:val="22"/>
                <w:szCs w:val="22"/>
              </w:rPr>
              <w:t>), if</w:t>
            </w:r>
            <w:proofErr w:type="gramEnd"/>
            <w:r>
              <w:rPr>
                <w:rFonts w:asciiTheme="minorHAnsi" w:hAnsiTheme="minorHAnsi" w:cstheme="minorHAnsi"/>
                <w:sz w:val="22"/>
                <w:szCs w:val="22"/>
              </w:rPr>
              <w:t xml:space="preserve"> they have not already been mentioned. </w:t>
            </w:r>
          </w:p>
          <w:p w14:paraId="752A1878" w14:textId="77777777" w:rsidR="00607845" w:rsidRDefault="00607845" w:rsidP="00607845">
            <w:pPr>
              <w:pStyle w:val="NormalWeb"/>
              <w:spacing w:before="0" w:beforeAutospacing="0" w:after="160" w:afterAutospacing="0"/>
            </w:pPr>
            <w:r>
              <w:rPr>
                <w:rFonts w:ascii="Segoe UI Emoji" w:hAnsi="Segoe UI Emoji" w:cs="Segoe UI Emoji"/>
                <w:color w:val="000000"/>
                <w:sz w:val="22"/>
                <w:szCs w:val="22"/>
              </w:rPr>
              <w:t>🔺</w:t>
            </w:r>
            <w:r>
              <w:rPr>
                <w:rFonts w:ascii="Calibri" w:hAnsi="Calibri" w:cs="Calibri"/>
                <w:color w:val="000000"/>
                <w:sz w:val="22"/>
                <w:szCs w:val="22"/>
              </w:rPr>
              <w:t xml:space="preserve">When in a situation of ongoing danger. This can include domestic violence, and abuse. A sense of safety is essential to activate the safeness system of the brain and to contribute to cultivating calm that allows creativity, </w:t>
            </w:r>
            <w:r>
              <w:rPr>
                <w:rFonts w:ascii="Calibri" w:hAnsi="Calibri" w:cs="Calibri"/>
                <w:color w:val="000000"/>
                <w:sz w:val="22"/>
                <w:szCs w:val="22"/>
              </w:rPr>
              <w:lastRenderedPageBreak/>
              <w:t>growth and learning to occur, as well as connection with others. Help is available, keep on seeking help until you find it. </w:t>
            </w:r>
          </w:p>
          <w:p w14:paraId="6AF9BBE3" w14:textId="77777777" w:rsidR="00607845" w:rsidRDefault="00607845" w:rsidP="00607845">
            <w:pPr>
              <w:pStyle w:val="NormalWeb"/>
              <w:spacing w:before="0" w:beforeAutospacing="0" w:after="160" w:afterAutospacing="0"/>
            </w:pPr>
            <w:r>
              <w:rPr>
                <w:rFonts w:ascii="Segoe UI Emoji" w:hAnsi="Segoe UI Emoji" w:cs="Segoe UI Emoji"/>
                <w:color w:val="000000"/>
                <w:sz w:val="22"/>
                <w:szCs w:val="22"/>
              </w:rPr>
              <w:t>🔺</w:t>
            </w:r>
            <w:r>
              <w:rPr>
                <w:rFonts w:ascii="Calibri" w:hAnsi="Calibri" w:cs="Calibri"/>
                <w:color w:val="000000"/>
                <w:sz w:val="22"/>
                <w:szCs w:val="22"/>
              </w:rPr>
              <w:t xml:space="preserve">When there has been a trauma and symptoms (normal trauma responses as above) persist for longer than a month with no </w:t>
            </w:r>
            <w:proofErr w:type="gramStart"/>
            <w:r>
              <w:rPr>
                <w:rFonts w:ascii="Calibri" w:hAnsi="Calibri" w:cs="Calibri"/>
                <w:color w:val="000000"/>
                <w:sz w:val="22"/>
                <w:szCs w:val="22"/>
              </w:rPr>
              <w:t>relief, or</w:t>
            </w:r>
            <w:proofErr w:type="gramEnd"/>
            <w:r>
              <w:rPr>
                <w:rFonts w:ascii="Calibri" w:hAnsi="Calibri" w:cs="Calibri"/>
                <w:color w:val="000000"/>
                <w:sz w:val="22"/>
                <w:szCs w:val="22"/>
              </w:rPr>
              <w:t xml:space="preserve"> are getting worse. </w:t>
            </w:r>
          </w:p>
          <w:p w14:paraId="09A9DCE5" w14:textId="77777777" w:rsidR="00607845" w:rsidRDefault="00607845" w:rsidP="00607845">
            <w:pPr>
              <w:pStyle w:val="NormalWeb"/>
              <w:spacing w:before="0" w:beforeAutospacing="0" w:after="160" w:afterAutospacing="0"/>
            </w:pPr>
            <w:r>
              <w:rPr>
                <w:rFonts w:ascii="Segoe UI Emoji" w:hAnsi="Segoe UI Emoji" w:cs="Segoe UI Emoji"/>
                <w:color w:val="000000"/>
                <w:sz w:val="22"/>
                <w:szCs w:val="22"/>
              </w:rPr>
              <w:t>🔺</w:t>
            </w:r>
            <w:r>
              <w:rPr>
                <w:rFonts w:ascii="Calibri" w:hAnsi="Calibri" w:cs="Calibri"/>
                <w:color w:val="000000"/>
                <w:sz w:val="22"/>
                <w:szCs w:val="22"/>
              </w:rPr>
              <w:t>When there has been rape or sexual assault. Always seek help, as soon after the incident as possible. </w:t>
            </w:r>
          </w:p>
          <w:p w14:paraId="548BE02F" w14:textId="77777777" w:rsidR="00607845" w:rsidRDefault="00607845" w:rsidP="00607845">
            <w:pPr>
              <w:pStyle w:val="NormalWeb"/>
              <w:spacing w:before="0" w:beforeAutospacing="0" w:after="160" w:afterAutospacing="0"/>
            </w:pPr>
            <w:r>
              <w:rPr>
                <w:rFonts w:ascii="Segoe UI Emoji" w:hAnsi="Segoe UI Emoji" w:cs="Segoe UI Emoji"/>
                <w:color w:val="000000"/>
                <w:sz w:val="22"/>
                <w:szCs w:val="22"/>
              </w:rPr>
              <w:t>🔺</w:t>
            </w:r>
            <w:r>
              <w:rPr>
                <w:rFonts w:ascii="Calibri" w:hAnsi="Calibri" w:cs="Calibri"/>
                <w:color w:val="000000"/>
                <w:sz w:val="22"/>
                <w:szCs w:val="22"/>
              </w:rPr>
              <w:t xml:space="preserve">When you feel that you can no longer move forward – it feels as though you are ‘stuck’ in the trauma or the stress that </w:t>
            </w:r>
            <w:proofErr w:type="gramStart"/>
            <w:r>
              <w:rPr>
                <w:rFonts w:ascii="Calibri" w:hAnsi="Calibri" w:cs="Calibri"/>
                <w:color w:val="000000"/>
                <w:sz w:val="22"/>
                <w:szCs w:val="22"/>
              </w:rPr>
              <w:t>you’re</w:t>
            </w:r>
            <w:proofErr w:type="gramEnd"/>
            <w:r>
              <w:rPr>
                <w:rFonts w:ascii="Calibri" w:hAnsi="Calibri" w:cs="Calibri"/>
                <w:color w:val="000000"/>
                <w:sz w:val="22"/>
                <w:szCs w:val="22"/>
              </w:rPr>
              <w:t xml:space="preserve"> experiencing.</w:t>
            </w:r>
          </w:p>
          <w:p w14:paraId="15243E3F" w14:textId="77777777" w:rsidR="00607845" w:rsidRDefault="00607845" w:rsidP="00607845">
            <w:pPr>
              <w:pStyle w:val="NormalWeb"/>
              <w:spacing w:before="0" w:beforeAutospacing="0" w:after="160" w:afterAutospacing="0"/>
            </w:pPr>
            <w:r>
              <w:rPr>
                <w:rFonts w:ascii="Segoe UI Emoji" w:hAnsi="Segoe UI Emoji" w:cs="Segoe UI Emoji"/>
                <w:color w:val="000000"/>
                <w:sz w:val="22"/>
                <w:szCs w:val="22"/>
              </w:rPr>
              <w:t>🔺</w:t>
            </w:r>
            <w:r>
              <w:rPr>
                <w:rFonts w:ascii="Calibri" w:hAnsi="Calibri" w:cs="Calibri"/>
                <w:color w:val="000000"/>
                <w:sz w:val="22"/>
                <w:szCs w:val="22"/>
              </w:rPr>
              <w:t>When you are using negative coping mechanisms on an ongoing basis, such as excessive alcohol use, drugging, or any other addictive behaviours. </w:t>
            </w:r>
          </w:p>
          <w:p w14:paraId="2A74C231" w14:textId="77777777" w:rsidR="00607845" w:rsidRDefault="00607845" w:rsidP="00607845">
            <w:pPr>
              <w:pStyle w:val="NormalWeb"/>
              <w:spacing w:before="0" w:beforeAutospacing="0" w:after="160" w:afterAutospacing="0"/>
              <w:rPr>
                <w:rFonts w:ascii="Calibri" w:hAnsi="Calibri" w:cs="Calibri"/>
                <w:color w:val="000000"/>
                <w:sz w:val="22"/>
                <w:szCs w:val="22"/>
              </w:rPr>
            </w:pPr>
            <w:r>
              <w:rPr>
                <w:rFonts w:ascii="Segoe UI Emoji" w:hAnsi="Segoe UI Emoji" w:cs="Segoe UI Emoji"/>
                <w:color w:val="000000"/>
                <w:sz w:val="22"/>
                <w:szCs w:val="22"/>
              </w:rPr>
              <w:t>🔺</w:t>
            </w:r>
            <w:r>
              <w:rPr>
                <w:rFonts w:ascii="Calibri" w:hAnsi="Calibri" w:cs="Calibri"/>
                <w:color w:val="000000"/>
                <w:sz w:val="22"/>
                <w:szCs w:val="22"/>
              </w:rPr>
              <w:t>In learners, when you see a change in behaviour such as becoming withdrawn and silent or more aggressive and ‘acting out’, or falling behind in school work; take note and address your concerns calmly with the learner directly where appropriate. Tell them what you have noticed and ask them how you can help. With adolescents, you may be able to come up with a plan together. With younger children, you can express your care and concern and plan to speak to their caregivers. </w:t>
            </w:r>
          </w:p>
          <w:p w14:paraId="5C4A9A54" w14:textId="77777777" w:rsidR="00607845" w:rsidRDefault="00607845" w:rsidP="00607845">
            <w:pPr>
              <w:pStyle w:val="NormalWeb"/>
              <w:spacing w:before="0" w:beforeAutospacing="0" w:after="160" w:afterAutospacing="0"/>
            </w:pPr>
            <w:r w:rsidRPr="00607845">
              <w:rPr>
                <w:rFonts w:ascii="Segoe UI Emoji" w:hAnsi="Segoe UI Emoji" w:cs="Segoe UI Emoji"/>
                <w:color w:val="000000"/>
                <w:sz w:val="22"/>
                <w:szCs w:val="22"/>
              </w:rPr>
              <w:t>🔺</w:t>
            </w:r>
            <w:r w:rsidRPr="00607845">
              <w:rPr>
                <w:rFonts w:asciiTheme="minorHAnsi" w:hAnsiTheme="minorHAnsi" w:cstheme="minorHAnsi"/>
                <w:color w:val="000000"/>
                <w:sz w:val="22"/>
                <w:szCs w:val="22"/>
              </w:rPr>
              <w:t>Increased absenteeism in learners</w:t>
            </w:r>
            <w:r>
              <w:rPr>
                <w:rFonts w:ascii="Segoe UI Emoji" w:hAnsi="Segoe UI Emoji" w:cs="Segoe UI Emoji"/>
                <w:color w:val="000000"/>
                <w:sz w:val="22"/>
                <w:szCs w:val="22"/>
              </w:rPr>
              <w:t xml:space="preserve">. </w:t>
            </w:r>
          </w:p>
          <w:p w14:paraId="350F8220" w14:textId="77777777" w:rsidR="00607845" w:rsidRDefault="00607845" w:rsidP="00607845">
            <w:pPr>
              <w:pStyle w:val="NormalWeb"/>
              <w:spacing w:before="0" w:beforeAutospacing="0" w:after="160" w:afterAutospacing="0"/>
            </w:pPr>
          </w:p>
          <w:p w14:paraId="2EFFD7E6" w14:textId="77777777" w:rsidR="00607845" w:rsidRDefault="00607845" w:rsidP="00607845">
            <w:pPr>
              <w:pStyle w:val="NormalWeb"/>
              <w:spacing w:before="0" w:beforeAutospacing="0" w:after="160" w:afterAutospacing="0"/>
            </w:pPr>
            <w:r>
              <w:rPr>
                <w:rFonts w:ascii="Calibri" w:hAnsi="Calibri" w:cs="Calibri"/>
                <w:color w:val="000000"/>
                <w:sz w:val="22"/>
                <w:szCs w:val="22"/>
              </w:rPr>
              <w:t>Key Message: Help is available.  Resources for referral: see numbers on pamphlet. </w:t>
            </w:r>
          </w:p>
          <w:p w14:paraId="280A56F7" w14:textId="77777777" w:rsidR="00607845" w:rsidRDefault="00607845" w:rsidP="00607845">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Brainstorm with the group appropriate referral resources particular to their area.  </w:t>
            </w:r>
          </w:p>
          <w:p w14:paraId="40A88DCC" w14:textId="77777777" w:rsidR="00607845" w:rsidRDefault="00607845" w:rsidP="00607845"/>
        </w:tc>
        <w:tc>
          <w:tcPr>
            <w:tcW w:w="1337" w:type="dxa"/>
          </w:tcPr>
          <w:p w14:paraId="1D549537" w14:textId="6FB98EE9" w:rsidR="00607845" w:rsidRDefault="00607845" w:rsidP="00607845">
            <w:r>
              <w:lastRenderedPageBreak/>
              <w:t>20 mins</w:t>
            </w:r>
          </w:p>
        </w:tc>
      </w:tr>
      <w:tr w:rsidR="00607845" w14:paraId="1A223B9F" w14:textId="77777777" w:rsidTr="00C552AB">
        <w:tc>
          <w:tcPr>
            <w:tcW w:w="2122" w:type="dxa"/>
          </w:tcPr>
          <w:p w14:paraId="583401EF" w14:textId="77777777" w:rsidR="00607845" w:rsidRPr="00607845" w:rsidRDefault="00607845" w:rsidP="00607845">
            <w:pPr>
              <w:spacing w:before="360" w:after="80"/>
              <w:outlineLvl w:val="1"/>
              <w:rPr>
                <w:rFonts w:ascii="Times New Roman" w:eastAsia="Times New Roman" w:hAnsi="Times New Roman" w:cs="Times New Roman"/>
                <w:b/>
                <w:bCs/>
                <w:sz w:val="24"/>
                <w:szCs w:val="24"/>
                <w:lang w:eastAsia="en-ZA"/>
              </w:rPr>
            </w:pPr>
            <w:bookmarkStart w:id="2" w:name="_Hlk72923116"/>
            <w:r w:rsidRPr="00607845">
              <w:rPr>
                <w:rFonts w:ascii="Calibri" w:eastAsia="Times New Roman" w:hAnsi="Calibri" w:cs="Calibri"/>
                <w:b/>
                <w:bCs/>
                <w:color w:val="000000"/>
                <w:sz w:val="24"/>
                <w:szCs w:val="24"/>
                <w:lang w:eastAsia="en-ZA"/>
              </w:rPr>
              <w:lastRenderedPageBreak/>
              <w:t>Activity 2.3: Being the Container</w:t>
            </w:r>
          </w:p>
          <w:p w14:paraId="359B99A1" w14:textId="77777777" w:rsidR="00607845" w:rsidRDefault="00607845" w:rsidP="00607845"/>
        </w:tc>
        <w:tc>
          <w:tcPr>
            <w:tcW w:w="10489" w:type="dxa"/>
          </w:tcPr>
          <w:p w14:paraId="7ACDB938" w14:textId="77777777" w:rsidR="00607845" w:rsidRDefault="00607845" w:rsidP="00607845">
            <w:r w:rsidRPr="00562AA1">
              <w:rPr>
                <w:rFonts w:ascii="Calibri" w:eastAsia="Times New Roman" w:hAnsi="Calibri" w:cs="Calibri"/>
                <w:b/>
                <w:bCs/>
                <w:noProof/>
                <w:color w:val="000000"/>
                <w:bdr w:val="none" w:sz="0" w:space="0" w:color="auto" w:frame="1"/>
                <w:lang w:eastAsia="en-ZA"/>
              </w:rPr>
              <w:drawing>
                <wp:inline distT="0" distB="0" distL="0" distR="0" wp14:anchorId="26C0C5B1" wp14:editId="4C6CDFE8">
                  <wp:extent cx="40005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4A247760" w14:textId="5A87E37D" w:rsidR="001C709B" w:rsidRDefault="001C709B" w:rsidP="00607845">
            <w:pPr>
              <w:spacing w:before="240" w:after="240"/>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Share the images on the </w:t>
            </w:r>
            <w:proofErr w:type="spellStart"/>
            <w:r>
              <w:rPr>
                <w:rFonts w:ascii="Calibri" w:eastAsia="Times New Roman" w:hAnsi="Calibri" w:cs="Calibri"/>
                <w:b/>
                <w:bCs/>
                <w:color w:val="000000"/>
                <w:lang w:eastAsia="en-ZA"/>
              </w:rPr>
              <w:t>powerpoint</w:t>
            </w:r>
            <w:proofErr w:type="spellEnd"/>
            <w:r>
              <w:rPr>
                <w:rFonts w:ascii="Calibri" w:eastAsia="Times New Roman" w:hAnsi="Calibri" w:cs="Calibri"/>
                <w:b/>
                <w:bCs/>
                <w:color w:val="000000"/>
                <w:lang w:eastAsia="en-ZA"/>
              </w:rPr>
              <w:t xml:space="preserve"> of the angry person. </w:t>
            </w:r>
          </w:p>
          <w:p w14:paraId="41478B4F" w14:textId="2547AF80"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Group discussion </w:t>
            </w:r>
          </w:p>
          <w:p w14:paraId="70B83A2D"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What do these images communicate to you as you look at them?</w:t>
            </w:r>
          </w:p>
          <w:p w14:paraId="669CC070"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What feelings do they stir up?</w:t>
            </w:r>
          </w:p>
          <w:p w14:paraId="268F7EB4"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What do you imagine this person’s voice sounds like, as her face looks like this?</w:t>
            </w:r>
          </w:p>
          <w:p w14:paraId="69FC7616" w14:textId="43A89DDF" w:rsidR="00607845" w:rsidRPr="00562AA1" w:rsidRDefault="001C709B" w:rsidP="00607845">
            <w:pPr>
              <w:spacing w:before="240" w:after="240"/>
              <w:rPr>
                <w:rFonts w:ascii="Times New Roman" w:eastAsia="Times New Roman" w:hAnsi="Times New Roman" w:cs="Times New Roman"/>
                <w:sz w:val="24"/>
                <w:szCs w:val="24"/>
                <w:lang w:eastAsia="en-ZA"/>
              </w:rPr>
            </w:pPr>
            <w:r>
              <w:rPr>
                <w:rFonts w:ascii="Calibri" w:eastAsia="Times New Roman" w:hAnsi="Calibri" w:cs="Calibri"/>
                <w:color w:val="000000"/>
                <w:lang w:eastAsia="en-ZA"/>
              </w:rPr>
              <w:t xml:space="preserve">Which </w:t>
            </w:r>
            <w:r w:rsidR="00607845" w:rsidRPr="00562AA1">
              <w:rPr>
                <w:rFonts w:ascii="Calibri" w:eastAsia="Times New Roman" w:hAnsi="Calibri" w:cs="Calibri"/>
                <w:color w:val="000000"/>
                <w:lang w:eastAsia="en-ZA"/>
              </w:rPr>
              <w:t>system (threat or calm) do you think is activated in</w:t>
            </w:r>
            <w:r>
              <w:rPr>
                <w:rFonts w:ascii="Calibri" w:eastAsia="Times New Roman" w:hAnsi="Calibri" w:cs="Calibri"/>
                <w:color w:val="000000"/>
                <w:lang w:eastAsia="en-ZA"/>
              </w:rPr>
              <w:t xml:space="preserve"> the person</w:t>
            </w:r>
            <w:r w:rsidR="00607845" w:rsidRPr="00562AA1">
              <w:rPr>
                <w:rFonts w:ascii="Calibri" w:eastAsia="Times New Roman" w:hAnsi="Calibri" w:cs="Calibri"/>
                <w:color w:val="000000"/>
                <w:lang w:eastAsia="en-ZA"/>
              </w:rPr>
              <w:t>? And</w:t>
            </w:r>
            <w:r>
              <w:rPr>
                <w:rFonts w:ascii="Calibri" w:eastAsia="Times New Roman" w:hAnsi="Calibri" w:cs="Calibri"/>
                <w:color w:val="000000"/>
                <w:lang w:eastAsia="en-ZA"/>
              </w:rPr>
              <w:t xml:space="preserve"> if the person were shouting at a child, which system (threat or calm) would be</w:t>
            </w:r>
            <w:r w:rsidR="00607845" w:rsidRPr="00562AA1">
              <w:rPr>
                <w:rFonts w:ascii="Calibri" w:eastAsia="Times New Roman" w:hAnsi="Calibri" w:cs="Calibri"/>
                <w:color w:val="000000"/>
                <w:lang w:eastAsia="en-ZA"/>
              </w:rPr>
              <w:t xml:space="preserve"> activated in the child?</w:t>
            </w:r>
          </w:p>
          <w:p w14:paraId="07D255BC" w14:textId="554D7B03" w:rsidR="001C709B" w:rsidRDefault="001C709B" w:rsidP="00607845">
            <w:pPr>
              <w:spacing w:before="240" w:after="240"/>
              <w:rPr>
                <w:rFonts w:ascii="Calibri" w:eastAsia="Times New Roman" w:hAnsi="Calibri" w:cs="Calibri"/>
                <w:color w:val="000000"/>
                <w:lang w:eastAsia="en-ZA"/>
              </w:rPr>
            </w:pPr>
          </w:p>
          <w:p w14:paraId="1875181B" w14:textId="7BAA97A1" w:rsidR="001C709B" w:rsidRPr="001C709B" w:rsidRDefault="001C709B" w:rsidP="00607845">
            <w:pPr>
              <w:spacing w:before="240" w:after="240"/>
              <w:rPr>
                <w:rFonts w:ascii="Calibri" w:eastAsia="Times New Roman" w:hAnsi="Calibri" w:cs="Calibri"/>
                <w:color w:val="000000"/>
                <w:lang w:eastAsia="en-ZA"/>
              </w:rPr>
            </w:pPr>
          </w:p>
          <w:p w14:paraId="154B1AC3" w14:textId="6C7962DB"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lastRenderedPageBreak/>
              <w:t>Information input</w:t>
            </w:r>
          </w:p>
          <w:p w14:paraId="7D4E6C79"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 xml:space="preserve">Children have </w:t>
            </w:r>
            <w:proofErr w:type="gramStart"/>
            <w:r w:rsidRPr="00562AA1">
              <w:rPr>
                <w:rFonts w:ascii="Calibri" w:eastAsia="Times New Roman" w:hAnsi="Calibri" w:cs="Calibri"/>
                <w:color w:val="000000"/>
                <w:lang w:eastAsia="en-ZA"/>
              </w:rPr>
              <w:t>all of</w:t>
            </w:r>
            <w:proofErr w:type="gramEnd"/>
            <w:r w:rsidRPr="00562AA1">
              <w:rPr>
                <w:rFonts w:ascii="Calibri" w:eastAsia="Times New Roman" w:hAnsi="Calibri" w:cs="Calibri"/>
                <w:color w:val="000000"/>
                <w:lang w:eastAsia="en-ZA"/>
              </w:rPr>
              <w:t xml:space="preserve"> the same feelings that we as adults do. While young children especially are </w:t>
            </w:r>
            <w:proofErr w:type="gramStart"/>
            <w:r w:rsidRPr="00562AA1">
              <w:rPr>
                <w:rFonts w:ascii="Calibri" w:eastAsia="Times New Roman" w:hAnsi="Calibri" w:cs="Calibri"/>
                <w:color w:val="000000"/>
                <w:lang w:eastAsia="en-ZA"/>
              </w:rPr>
              <w:t>very sensitive</w:t>
            </w:r>
            <w:proofErr w:type="gramEnd"/>
            <w:r w:rsidRPr="00562AA1">
              <w:rPr>
                <w:rFonts w:ascii="Calibri" w:eastAsia="Times New Roman" w:hAnsi="Calibri" w:cs="Calibri"/>
                <w:color w:val="000000"/>
                <w:lang w:eastAsia="en-ZA"/>
              </w:rPr>
              <w:t xml:space="preserve"> to loud noises and signs of aggression, all children and even us as adults react adversely when others show aggression and/or shout. Aggressive facial expression and tone of voice activates the threat system.</w:t>
            </w:r>
          </w:p>
          <w:p w14:paraId="44A462A8"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Reflect</w:t>
            </w:r>
          </w:p>
          <w:p w14:paraId="716994E1"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 xml:space="preserve">Think about a time you had someone being aggressive towards you, think about their facial expression and their tone of voice. Reflect on how it made you feel. Reflect on how you reacted. Maybe you became defensive and aggressive back to that person. Maybe you ran away as fast as you could. Maybe you could not move and </w:t>
            </w:r>
            <w:proofErr w:type="gramStart"/>
            <w:r w:rsidRPr="00562AA1">
              <w:rPr>
                <w:rFonts w:ascii="Calibri" w:eastAsia="Times New Roman" w:hAnsi="Calibri" w:cs="Calibri"/>
                <w:color w:val="000000"/>
                <w:lang w:eastAsia="en-ZA"/>
              </w:rPr>
              <w:t>didn’t</w:t>
            </w:r>
            <w:proofErr w:type="gramEnd"/>
            <w:r w:rsidRPr="00562AA1">
              <w:rPr>
                <w:rFonts w:ascii="Calibri" w:eastAsia="Times New Roman" w:hAnsi="Calibri" w:cs="Calibri"/>
                <w:color w:val="000000"/>
                <w:lang w:eastAsia="en-ZA"/>
              </w:rPr>
              <w:t xml:space="preserve"> know what to do next. This was your threat system being activated.</w:t>
            </w:r>
          </w:p>
          <w:p w14:paraId="7A81715F"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How did the encounter leave you feeling about yourself?</w:t>
            </w:r>
          </w:p>
          <w:p w14:paraId="52E7509B"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How long did it take to recover a sense of balance/feeling normal again?</w:t>
            </w:r>
          </w:p>
          <w:p w14:paraId="0F0C3755" w14:textId="03D5CD0E" w:rsidR="00607845" w:rsidRPr="00562AA1" w:rsidRDefault="00607845" w:rsidP="00607845">
            <w:pPr>
              <w:spacing w:before="240" w:after="240"/>
              <w:rPr>
                <w:rFonts w:ascii="Times New Roman" w:eastAsia="Times New Roman" w:hAnsi="Times New Roman" w:cs="Times New Roman"/>
                <w:sz w:val="24"/>
                <w:szCs w:val="24"/>
                <w:lang w:eastAsia="en-ZA"/>
              </w:rPr>
            </w:pPr>
          </w:p>
          <w:p w14:paraId="62B3765E" w14:textId="14EF9100" w:rsidR="00607845" w:rsidRPr="00562AA1" w:rsidRDefault="001C709B" w:rsidP="00607845">
            <w:pPr>
              <w:spacing w:before="240" w:after="240"/>
              <w:rPr>
                <w:rFonts w:ascii="Times New Roman" w:eastAsia="Times New Roman" w:hAnsi="Times New Roman" w:cs="Times New Roman"/>
                <w:sz w:val="24"/>
                <w:szCs w:val="24"/>
                <w:lang w:eastAsia="en-ZA"/>
              </w:rPr>
            </w:pPr>
            <w:r>
              <w:rPr>
                <w:rFonts w:ascii="Calibri" w:eastAsia="Times New Roman" w:hAnsi="Calibri" w:cs="Calibri"/>
                <w:b/>
                <w:bCs/>
                <w:color w:val="000000"/>
                <w:lang w:eastAsia="en-ZA"/>
              </w:rPr>
              <w:t>Share the w</w:t>
            </w:r>
            <w:r w:rsidR="00607845" w:rsidRPr="00562AA1">
              <w:rPr>
                <w:rFonts w:ascii="Calibri" w:eastAsia="Times New Roman" w:hAnsi="Calibri" w:cs="Calibri"/>
                <w:b/>
                <w:bCs/>
                <w:color w:val="000000"/>
                <w:lang w:eastAsia="en-ZA"/>
              </w:rPr>
              <w:t>arm image</w:t>
            </w:r>
            <w:r>
              <w:rPr>
                <w:rFonts w:ascii="Calibri" w:eastAsia="Times New Roman" w:hAnsi="Calibri" w:cs="Calibri"/>
                <w:b/>
                <w:bCs/>
                <w:color w:val="000000"/>
                <w:lang w:eastAsia="en-ZA"/>
              </w:rPr>
              <w:t xml:space="preserve"> of the person on the </w:t>
            </w:r>
            <w:proofErr w:type="spellStart"/>
            <w:r>
              <w:rPr>
                <w:rFonts w:ascii="Calibri" w:eastAsia="Times New Roman" w:hAnsi="Calibri" w:cs="Calibri"/>
                <w:b/>
                <w:bCs/>
                <w:color w:val="000000"/>
                <w:lang w:eastAsia="en-ZA"/>
              </w:rPr>
              <w:t>powerpoint</w:t>
            </w:r>
            <w:proofErr w:type="spellEnd"/>
            <w:r>
              <w:rPr>
                <w:rFonts w:ascii="Calibri" w:eastAsia="Times New Roman" w:hAnsi="Calibri" w:cs="Calibri"/>
                <w:b/>
                <w:bCs/>
                <w:color w:val="000000"/>
                <w:lang w:eastAsia="en-ZA"/>
              </w:rPr>
              <w:t xml:space="preserve"> slide. </w:t>
            </w:r>
          </w:p>
          <w:p w14:paraId="19D0E0B9"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noProof/>
                <w:color w:val="000000"/>
                <w:bdr w:val="none" w:sz="0" w:space="0" w:color="auto" w:frame="1"/>
                <w:lang w:eastAsia="en-ZA"/>
              </w:rPr>
              <w:lastRenderedPageBreak/>
              <w:drawing>
                <wp:inline distT="0" distB="0" distL="0" distR="0" wp14:anchorId="5BC75FC3" wp14:editId="0AB1A93E">
                  <wp:extent cx="4124325" cy="549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5495925"/>
                          </a:xfrm>
                          <a:prstGeom prst="rect">
                            <a:avLst/>
                          </a:prstGeom>
                          <a:noFill/>
                          <a:ln>
                            <a:noFill/>
                          </a:ln>
                        </pic:spPr>
                      </pic:pic>
                    </a:graphicData>
                  </a:graphic>
                </wp:inline>
              </w:drawing>
            </w:r>
          </w:p>
          <w:p w14:paraId="7D49D43F"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Group Discussion</w:t>
            </w:r>
          </w:p>
          <w:p w14:paraId="14607A30"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lastRenderedPageBreak/>
              <w:t>What does this  image communicate to you in contrast to the first two?</w:t>
            </w:r>
          </w:p>
          <w:p w14:paraId="543C3C4F"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Can you remember an encounter with someone who showed care to you through their facial expression and tone of voice recently? How did that encounter leave you feeling?</w:t>
            </w:r>
          </w:p>
          <w:p w14:paraId="25E2775F"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This encounter would have helped to soothe you, to activate your safeness or calm system in your brain.</w:t>
            </w:r>
          </w:p>
          <w:p w14:paraId="7C0A34BA"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Facial expression and tone of voice is key in setting up a calm classroom. (Remember that over 70% of communication that occurs between people is non-verbal.)</w:t>
            </w:r>
          </w:p>
          <w:p w14:paraId="2E95ACC5"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 </w:t>
            </w:r>
          </w:p>
          <w:p w14:paraId="3F11DC4E" w14:textId="4C33693C" w:rsidR="00607845" w:rsidRPr="00562AA1" w:rsidRDefault="00757B73" w:rsidP="00607845">
            <w:pPr>
              <w:spacing w:before="240" w:after="240"/>
              <w:rPr>
                <w:rFonts w:ascii="Times New Roman" w:eastAsia="Times New Roman" w:hAnsi="Times New Roman" w:cs="Times New Roman"/>
                <w:sz w:val="24"/>
                <w:szCs w:val="24"/>
                <w:lang w:eastAsia="en-ZA"/>
              </w:rPr>
            </w:pPr>
            <w:r>
              <w:rPr>
                <w:rFonts w:ascii="Calibri" w:eastAsia="Times New Roman" w:hAnsi="Calibri" w:cs="Calibri"/>
                <w:b/>
                <w:bCs/>
                <w:color w:val="000000"/>
                <w:lang w:eastAsia="en-ZA"/>
              </w:rPr>
              <w:t>Reflection</w:t>
            </w:r>
            <w:r w:rsidR="00607845" w:rsidRPr="00562AA1">
              <w:rPr>
                <w:rFonts w:ascii="Calibri" w:eastAsia="Times New Roman" w:hAnsi="Calibri" w:cs="Calibri"/>
                <w:b/>
                <w:bCs/>
                <w:color w:val="000000"/>
                <w:lang w:eastAsia="en-ZA"/>
              </w:rPr>
              <w:t>: Reflecting on your facial expression and tone of voice for the classroom</w:t>
            </w:r>
          </w:p>
          <w:p w14:paraId="02718C3B" w14:textId="77777777" w:rsidR="001C709B" w:rsidRPr="00562AA1" w:rsidRDefault="001C709B" w:rsidP="001C709B">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Remember the video we asked you to take of yourself “teaching”? When this session is over, go back to that video and review it. When you look at it, what do you see? What do you see being communicated through your facial expressions and tone of voice? </w:t>
            </w:r>
          </w:p>
          <w:p w14:paraId="591D6808" w14:textId="77777777" w:rsidR="001C709B" w:rsidRPr="00562AA1" w:rsidRDefault="001C709B" w:rsidP="001C709B">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Any reflections right now? Group discussion (time permitting).  </w:t>
            </w:r>
          </w:p>
          <w:p w14:paraId="633B8710" w14:textId="7F1C717C" w:rsidR="00607845" w:rsidRPr="00562AA1" w:rsidRDefault="00607845" w:rsidP="001C709B">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i/>
                <w:iCs/>
                <w:color w:val="000000"/>
                <w:lang w:eastAsia="en-ZA"/>
              </w:rPr>
              <w:t>Something to discuss: Many teachers may be concerned that they will lose their authority over their class if they are too soft in their facial expression or tone of voice. Brainstorm with participants how to be firm but kind in the classroom. Communicate authority and appropriate boundaries while providing calm containment. This may take some practice. Each class dynamic is different.</w:t>
            </w:r>
          </w:p>
          <w:p w14:paraId="7DB95F07"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b/>
                <w:bCs/>
                <w:color w:val="000000"/>
                <w:lang w:eastAsia="en-ZA"/>
              </w:rPr>
              <w:t>Input</w:t>
            </w:r>
          </w:p>
          <w:p w14:paraId="4B7F972A"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We acknowledge, being a calm container, using warm facial expression and tone of voice is not always easy.  “The way to develop a calm adult presence is through practice.” (Levine &amp; Kline, 2008: 16). For some who have challenging behaviour to contend with in the classroom, it may take a whole lot of practice.</w:t>
            </w:r>
          </w:p>
          <w:p w14:paraId="78D6F767" w14:textId="77777777" w:rsidR="00607845" w:rsidRPr="00562AA1" w:rsidRDefault="00607845" w:rsidP="00607845">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Your self-awareness and self-care are vitally important in this process of becoming a calm container.</w:t>
            </w:r>
          </w:p>
          <w:p w14:paraId="2D6181C4" w14:textId="73B3837C" w:rsidR="00607845" w:rsidRPr="00607845" w:rsidRDefault="00607845" w:rsidP="00013DF2">
            <w:pPr>
              <w:spacing w:before="240" w:after="240"/>
              <w:rPr>
                <w:rFonts w:ascii="Times New Roman" w:eastAsia="Times New Roman" w:hAnsi="Times New Roman" w:cs="Times New Roman"/>
                <w:sz w:val="24"/>
                <w:szCs w:val="24"/>
                <w:lang w:eastAsia="en-ZA"/>
              </w:rPr>
            </w:pPr>
            <w:r w:rsidRPr="00562AA1">
              <w:rPr>
                <w:rFonts w:ascii="Calibri" w:eastAsia="Times New Roman" w:hAnsi="Calibri" w:cs="Calibri"/>
                <w:color w:val="000000"/>
                <w:lang w:eastAsia="en-ZA"/>
              </w:rPr>
              <w:t xml:space="preserve">You need to attune to your own sensations, </w:t>
            </w:r>
            <w:proofErr w:type="gramStart"/>
            <w:r w:rsidRPr="00562AA1">
              <w:rPr>
                <w:rFonts w:ascii="Calibri" w:eastAsia="Times New Roman" w:hAnsi="Calibri" w:cs="Calibri"/>
                <w:color w:val="000000"/>
                <w:lang w:eastAsia="en-ZA"/>
              </w:rPr>
              <w:t>rhythms</w:t>
            </w:r>
            <w:proofErr w:type="gramEnd"/>
            <w:r w:rsidRPr="00562AA1">
              <w:rPr>
                <w:rFonts w:ascii="Calibri" w:eastAsia="Times New Roman" w:hAnsi="Calibri" w:cs="Calibri"/>
                <w:color w:val="000000"/>
                <w:lang w:eastAsia="en-ZA"/>
              </w:rPr>
              <w:t xml:space="preserve"> and emotions, and then you will be able to attune to your children’s and become their calm container. </w:t>
            </w:r>
            <w:proofErr w:type="gramStart"/>
            <w:r w:rsidRPr="00562AA1">
              <w:rPr>
                <w:rFonts w:ascii="Calibri" w:eastAsia="Times New Roman" w:hAnsi="Calibri" w:cs="Calibri"/>
                <w:color w:val="000000"/>
                <w:lang w:eastAsia="en-ZA"/>
              </w:rPr>
              <w:t>This is why</w:t>
            </w:r>
            <w:proofErr w:type="gramEnd"/>
            <w:r w:rsidRPr="00562AA1">
              <w:rPr>
                <w:rFonts w:ascii="Calibri" w:eastAsia="Times New Roman" w:hAnsi="Calibri" w:cs="Calibri"/>
                <w:color w:val="000000"/>
                <w:lang w:eastAsia="en-ZA"/>
              </w:rPr>
              <w:t xml:space="preserve"> we are practicing the calming strategies together in the training. We are practicing the self-awareness and self-care </w:t>
            </w:r>
            <w:proofErr w:type="gramStart"/>
            <w:r w:rsidRPr="00562AA1">
              <w:rPr>
                <w:rFonts w:ascii="Calibri" w:eastAsia="Times New Roman" w:hAnsi="Calibri" w:cs="Calibri"/>
                <w:color w:val="000000"/>
                <w:lang w:eastAsia="en-ZA"/>
              </w:rPr>
              <w:t>in order to</w:t>
            </w:r>
            <w:proofErr w:type="gramEnd"/>
            <w:r w:rsidRPr="00562AA1">
              <w:rPr>
                <w:rFonts w:ascii="Calibri" w:eastAsia="Times New Roman" w:hAnsi="Calibri" w:cs="Calibri"/>
                <w:color w:val="000000"/>
                <w:lang w:eastAsia="en-ZA"/>
              </w:rPr>
              <w:t xml:space="preserve"> grow our own calm state.</w:t>
            </w:r>
          </w:p>
        </w:tc>
        <w:tc>
          <w:tcPr>
            <w:tcW w:w="1337" w:type="dxa"/>
          </w:tcPr>
          <w:p w14:paraId="10BC1299" w14:textId="5375F012" w:rsidR="00607845" w:rsidRDefault="00607845" w:rsidP="00607845">
            <w:r>
              <w:lastRenderedPageBreak/>
              <w:t xml:space="preserve">20 mins </w:t>
            </w:r>
          </w:p>
        </w:tc>
      </w:tr>
      <w:bookmarkEnd w:id="2"/>
      <w:tr w:rsidR="00607845" w14:paraId="3FC66B7E" w14:textId="77777777" w:rsidTr="00C552AB">
        <w:tc>
          <w:tcPr>
            <w:tcW w:w="2122" w:type="dxa"/>
          </w:tcPr>
          <w:p w14:paraId="713DA8C1" w14:textId="77777777" w:rsidR="00607845" w:rsidRPr="00607845" w:rsidRDefault="00607845" w:rsidP="00607845">
            <w:pPr>
              <w:spacing w:before="360" w:after="80"/>
              <w:outlineLvl w:val="1"/>
              <w:rPr>
                <w:rFonts w:ascii="Times New Roman" w:eastAsia="Times New Roman" w:hAnsi="Times New Roman" w:cs="Times New Roman"/>
                <w:b/>
                <w:bCs/>
                <w:sz w:val="24"/>
                <w:szCs w:val="24"/>
                <w:lang w:eastAsia="en-ZA"/>
              </w:rPr>
            </w:pPr>
            <w:r w:rsidRPr="00607845">
              <w:rPr>
                <w:rFonts w:ascii="Calibri" w:eastAsia="Times New Roman" w:hAnsi="Calibri" w:cs="Calibri"/>
                <w:b/>
                <w:bCs/>
                <w:color w:val="000000"/>
                <w:sz w:val="24"/>
                <w:szCs w:val="24"/>
                <w:lang w:eastAsia="en-ZA"/>
              </w:rPr>
              <w:lastRenderedPageBreak/>
              <w:t>Activity 2.4: Experiential Calming Exercise</w:t>
            </w:r>
          </w:p>
          <w:p w14:paraId="2E55F38B" w14:textId="77777777" w:rsidR="00607845" w:rsidRDefault="00607845" w:rsidP="00607845"/>
        </w:tc>
        <w:tc>
          <w:tcPr>
            <w:tcW w:w="10489" w:type="dxa"/>
          </w:tcPr>
          <w:p w14:paraId="4A5B7C20" w14:textId="430770A2" w:rsidR="00C552AB" w:rsidRDefault="00C552AB" w:rsidP="00C552AB">
            <w:pPr>
              <w:spacing w:before="240" w:after="240"/>
              <w:rPr>
                <w:rFonts w:ascii="Calibri" w:eastAsia="Times New Roman" w:hAnsi="Calibri" w:cs="Calibri"/>
                <w:color w:val="000000"/>
                <w:lang w:eastAsia="en-ZA"/>
              </w:rPr>
            </w:pPr>
            <w:r w:rsidRPr="00562AA1">
              <w:rPr>
                <w:rFonts w:ascii="Calibri" w:eastAsia="Times New Roman" w:hAnsi="Calibri" w:cs="Calibri"/>
                <w:color w:val="000000"/>
                <w:lang w:eastAsia="en-ZA"/>
              </w:rPr>
              <w:t xml:space="preserve">Facilitators again pick any of the calming activities that they feel comfortable with and facilitate that activity. Alternatively, </w:t>
            </w:r>
            <w:r w:rsidR="00013DF2">
              <w:rPr>
                <w:rFonts w:ascii="Calibri" w:eastAsia="Times New Roman" w:hAnsi="Calibri" w:cs="Calibri"/>
                <w:color w:val="000000"/>
                <w:lang w:eastAsia="en-ZA"/>
              </w:rPr>
              <w:t xml:space="preserve">ask </w:t>
            </w:r>
            <w:r w:rsidRPr="00562AA1">
              <w:rPr>
                <w:rFonts w:ascii="Calibri" w:eastAsia="Times New Roman" w:hAnsi="Calibri" w:cs="Calibri"/>
                <w:color w:val="000000"/>
                <w:lang w:eastAsia="en-ZA"/>
              </w:rPr>
              <w:t>a volunteer</w:t>
            </w:r>
            <w:r w:rsidR="00013DF2">
              <w:rPr>
                <w:rFonts w:ascii="Calibri" w:eastAsia="Times New Roman" w:hAnsi="Calibri" w:cs="Calibri"/>
                <w:color w:val="000000"/>
                <w:lang w:eastAsia="en-ZA"/>
              </w:rPr>
              <w:t xml:space="preserve"> to</w:t>
            </w:r>
            <w:r w:rsidRPr="00562AA1">
              <w:rPr>
                <w:rFonts w:ascii="Calibri" w:eastAsia="Times New Roman" w:hAnsi="Calibri" w:cs="Calibri"/>
                <w:color w:val="000000"/>
                <w:lang w:eastAsia="en-ZA"/>
              </w:rPr>
              <w:t xml:space="preserve"> facilitate an experiential calming exercise.  </w:t>
            </w:r>
          </w:p>
          <w:p w14:paraId="32B5B7AF" w14:textId="0BFDA82F" w:rsidR="00C552AB" w:rsidRPr="001C709B" w:rsidRDefault="00C552AB" w:rsidP="00C552AB">
            <w:r>
              <w:rPr>
                <w:u w:val="single"/>
              </w:rPr>
              <w:t>Option 8: Your peaceful place</w:t>
            </w:r>
            <w:r w:rsidR="001C709B">
              <w:rPr>
                <w:u w:val="single"/>
              </w:rPr>
              <w:t xml:space="preserve"> </w:t>
            </w:r>
            <w:r w:rsidR="001C709B">
              <w:t xml:space="preserve">(this is simply a </w:t>
            </w:r>
            <w:proofErr w:type="gramStart"/>
            <w:r w:rsidR="001C709B">
              <w:t>suggestion,</w:t>
            </w:r>
            <w:proofErr w:type="gramEnd"/>
            <w:r w:rsidR="001C709B">
              <w:t xml:space="preserve"> any calming activity can be used). </w:t>
            </w:r>
          </w:p>
          <w:p w14:paraId="0054892C" w14:textId="77777777" w:rsidR="00C552AB" w:rsidRDefault="00C552AB" w:rsidP="00C552AB"/>
          <w:p w14:paraId="461F133B" w14:textId="77777777" w:rsidR="00C552AB" w:rsidRDefault="00C552AB" w:rsidP="00C552AB">
            <w:r>
              <w:t>Facilitator uses steps 1 – 5 (in Breathing to 10 exercise) to get trainees into a calm space. Then facilitator continues with the following instructions:</w:t>
            </w:r>
          </w:p>
          <w:p w14:paraId="3131ABC2" w14:textId="77777777" w:rsidR="00C552AB" w:rsidRDefault="00C552AB" w:rsidP="00C552AB">
            <w:r>
              <w:t xml:space="preserve"> </w:t>
            </w:r>
          </w:p>
          <w:p w14:paraId="5996F3DD" w14:textId="77777777" w:rsidR="00C552AB" w:rsidRDefault="00C552AB" w:rsidP="00C552AB">
            <w:pPr>
              <w:ind w:left="360"/>
            </w:pPr>
            <w:r>
              <w:t>1.    Imagine you are going on a walk in the country. You are walking by yourself on a path. You can hear the birds around you and feel the sun on your back. You can smell the fresh country air. You see the green hills around you and the flowers in the grass.</w:t>
            </w:r>
          </w:p>
          <w:p w14:paraId="0F163C94" w14:textId="77777777" w:rsidR="00C552AB" w:rsidRDefault="00C552AB" w:rsidP="00C552AB">
            <w:pPr>
              <w:ind w:left="360"/>
            </w:pPr>
            <w:r>
              <w:t>2.    The path begins to descend. Your steps get slower as you carefully step down, down, down into the shade of big trees.</w:t>
            </w:r>
          </w:p>
          <w:p w14:paraId="631EC4B1" w14:textId="77777777" w:rsidR="00C552AB" w:rsidRDefault="00C552AB" w:rsidP="00C552AB">
            <w:pPr>
              <w:ind w:left="360"/>
            </w:pPr>
            <w:r>
              <w:t>3.    You continue to step down into a forest.</w:t>
            </w:r>
          </w:p>
          <w:p w14:paraId="2E6CACB8" w14:textId="77777777" w:rsidR="00C552AB" w:rsidRDefault="00C552AB" w:rsidP="00C552AB">
            <w:pPr>
              <w:ind w:left="360"/>
            </w:pPr>
            <w:r>
              <w:t>4.    You become aware of a small stream flowing through the forest.</w:t>
            </w:r>
          </w:p>
          <w:p w14:paraId="1A2AD055" w14:textId="77777777" w:rsidR="00C552AB" w:rsidRDefault="00C552AB" w:rsidP="00C552AB">
            <w:pPr>
              <w:ind w:left="360"/>
            </w:pPr>
            <w:r>
              <w:t>5.    You find a spot where you can comfortably sit with your back against a tree.</w:t>
            </w:r>
          </w:p>
          <w:p w14:paraId="77871D46" w14:textId="77777777" w:rsidR="00C552AB" w:rsidRDefault="00C552AB" w:rsidP="00C552AB">
            <w:pPr>
              <w:ind w:left="360"/>
            </w:pPr>
            <w:r>
              <w:t>6.    You listen to the sounds of the water and the birds and the leaves blowing in the breeze.</w:t>
            </w:r>
          </w:p>
          <w:p w14:paraId="157B02D0" w14:textId="77777777" w:rsidR="00C552AB" w:rsidRDefault="00C552AB" w:rsidP="00C552AB">
            <w:pPr>
              <w:ind w:left="360"/>
            </w:pPr>
            <w:r>
              <w:t>7.    You allow yourself to relax there for a few moments.</w:t>
            </w:r>
          </w:p>
          <w:p w14:paraId="50DCBCC1" w14:textId="3504BD3A" w:rsidR="00C552AB" w:rsidRDefault="00C552AB" w:rsidP="00013DF2">
            <w:pPr>
              <w:ind w:left="360"/>
            </w:pPr>
            <w:r>
              <w:t>8.    When you are ready, you climb back up the path into the sunshine, and you gently open your eyes.</w:t>
            </w:r>
          </w:p>
          <w:p w14:paraId="326CD87D" w14:textId="77777777" w:rsidR="00607845" w:rsidRDefault="00607845" w:rsidP="00607845"/>
        </w:tc>
        <w:tc>
          <w:tcPr>
            <w:tcW w:w="1337" w:type="dxa"/>
          </w:tcPr>
          <w:p w14:paraId="14BA07B5" w14:textId="6363191F" w:rsidR="00607845" w:rsidRDefault="00C552AB" w:rsidP="00607845">
            <w:r>
              <w:t xml:space="preserve">10 mins </w:t>
            </w:r>
          </w:p>
        </w:tc>
      </w:tr>
      <w:tr w:rsidR="00607845" w14:paraId="0345E22F" w14:textId="77777777" w:rsidTr="00C552AB">
        <w:tc>
          <w:tcPr>
            <w:tcW w:w="2122" w:type="dxa"/>
          </w:tcPr>
          <w:p w14:paraId="3A169837" w14:textId="02DFBD54" w:rsidR="00607845" w:rsidRDefault="001C709B" w:rsidP="00607845">
            <w:r>
              <w:t>Closing</w:t>
            </w:r>
          </w:p>
        </w:tc>
        <w:tc>
          <w:tcPr>
            <w:tcW w:w="10489" w:type="dxa"/>
          </w:tcPr>
          <w:p w14:paraId="14B13DCC" w14:textId="77777777" w:rsidR="00607845" w:rsidRDefault="001C709B" w:rsidP="00607845">
            <w:r>
              <w:t xml:space="preserve">Thank everyone for their attendance and participation. </w:t>
            </w:r>
          </w:p>
          <w:p w14:paraId="021D443D" w14:textId="77777777" w:rsidR="001C709B" w:rsidRDefault="001C709B" w:rsidP="00607845"/>
          <w:p w14:paraId="0FDA4ED9" w14:textId="38E42906" w:rsidR="001C709B" w:rsidRDefault="001C709B" w:rsidP="00607845"/>
        </w:tc>
        <w:tc>
          <w:tcPr>
            <w:tcW w:w="1337" w:type="dxa"/>
          </w:tcPr>
          <w:p w14:paraId="450F9EA4" w14:textId="77777777" w:rsidR="00607845" w:rsidRDefault="00607845" w:rsidP="00607845"/>
        </w:tc>
      </w:tr>
    </w:tbl>
    <w:p w14:paraId="229B25C5" w14:textId="77777777" w:rsidR="00013DF2" w:rsidRDefault="00013DF2" w:rsidP="00013DF2">
      <w:pPr>
        <w:jc w:val="center"/>
        <w:rPr>
          <w:b/>
          <w:bCs/>
        </w:rPr>
      </w:pPr>
    </w:p>
    <w:p w14:paraId="0AB364F2" w14:textId="77777777" w:rsidR="001C709B" w:rsidRDefault="001C709B" w:rsidP="00013DF2">
      <w:pPr>
        <w:jc w:val="center"/>
        <w:rPr>
          <w:b/>
          <w:bCs/>
        </w:rPr>
      </w:pPr>
    </w:p>
    <w:p w14:paraId="33823568" w14:textId="77777777" w:rsidR="001C709B" w:rsidRDefault="001C709B" w:rsidP="00013DF2">
      <w:pPr>
        <w:jc w:val="center"/>
        <w:rPr>
          <w:b/>
          <w:bCs/>
        </w:rPr>
      </w:pPr>
    </w:p>
    <w:p w14:paraId="2F83CB66" w14:textId="77777777" w:rsidR="001C709B" w:rsidRDefault="001C709B" w:rsidP="00013DF2">
      <w:pPr>
        <w:jc w:val="center"/>
        <w:rPr>
          <w:b/>
          <w:bCs/>
        </w:rPr>
      </w:pPr>
    </w:p>
    <w:p w14:paraId="2D7D1187" w14:textId="77777777" w:rsidR="001C709B" w:rsidRDefault="001C709B" w:rsidP="00013DF2">
      <w:pPr>
        <w:jc w:val="center"/>
        <w:rPr>
          <w:b/>
          <w:bCs/>
        </w:rPr>
      </w:pPr>
    </w:p>
    <w:p w14:paraId="168EFEF4" w14:textId="77777777" w:rsidR="001C709B" w:rsidRDefault="001C709B" w:rsidP="00013DF2">
      <w:pPr>
        <w:jc w:val="center"/>
        <w:rPr>
          <w:b/>
          <w:bCs/>
        </w:rPr>
      </w:pPr>
    </w:p>
    <w:p w14:paraId="19B18658" w14:textId="77777777" w:rsidR="001C709B" w:rsidRDefault="001C709B" w:rsidP="00013DF2">
      <w:pPr>
        <w:jc w:val="center"/>
        <w:rPr>
          <w:b/>
          <w:bCs/>
        </w:rPr>
      </w:pPr>
    </w:p>
    <w:p w14:paraId="3CA608E8" w14:textId="06D7A3BF" w:rsidR="00013DF2" w:rsidRPr="00EF680B" w:rsidRDefault="00013DF2" w:rsidP="00013DF2">
      <w:pPr>
        <w:jc w:val="center"/>
        <w:rPr>
          <w:b/>
          <w:bCs/>
        </w:rPr>
      </w:pPr>
      <w:r>
        <w:rPr>
          <w:b/>
          <w:bCs/>
        </w:rPr>
        <w:lastRenderedPageBreak/>
        <w:t>Emotions faces</w:t>
      </w:r>
    </w:p>
    <w:tbl>
      <w:tblPr>
        <w:tblW w:w="8646" w:type="dxa"/>
        <w:tblInd w:w="2649" w:type="dxa"/>
        <w:tblBorders>
          <w:top w:val="nil"/>
          <w:left w:val="nil"/>
          <w:bottom w:val="nil"/>
          <w:right w:val="nil"/>
          <w:insideH w:val="nil"/>
          <w:insideV w:val="nil"/>
        </w:tblBorders>
        <w:tblLayout w:type="fixed"/>
        <w:tblLook w:val="0600" w:firstRow="0" w:lastRow="0" w:firstColumn="0" w:lastColumn="0" w:noHBand="1" w:noVBand="1"/>
      </w:tblPr>
      <w:tblGrid>
        <w:gridCol w:w="1796"/>
        <w:gridCol w:w="1606"/>
        <w:gridCol w:w="1559"/>
        <w:gridCol w:w="1843"/>
        <w:gridCol w:w="1842"/>
      </w:tblGrid>
      <w:tr w:rsidR="00013DF2" w14:paraId="121591D6" w14:textId="77777777" w:rsidTr="00E82327">
        <w:trPr>
          <w:trHeight w:val="1697"/>
        </w:trPr>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09063" w14:textId="77777777" w:rsidR="00013DF2" w:rsidRPr="000A2F4F" w:rsidRDefault="00013DF2" w:rsidP="00E82327">
            <w:pPr>
              <w:spacing w:before="240" w:after="0" w:line="276" w:lineRule="auto"/>
              <w:rPr>
                <w:sz w:val="32"/>
                <w:szCs w:val="32"/>
              </w:rPr>
            </w:pPr>
            <w:r w:rsidRPr="000A2F4F">
              <w:rPr>
                <w:noProof/>
                <w:sz w:val="32"/>
                <w:szCs w:val="32"/>
              </w:rPr>
              <w:drawing>
                <wp:inline distT="114300" distB="114300" distL="114300" distR="114300" wp14:anchorId="5DF27BC2" wp14:editId="3A829E2A">
                  <wp:extent cx="962025" cy="9652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962025" cy="965200"/>
                          </a:xfrm>
                          <a:prstGeom prst="rect">
                            <a:avLst/>
                          </a:prstGeom>
                          <a:ln/>
                        </pic:spPr>
                      </pic:pic>
                    </a:graphicData>
                  </a:graphic>
                </wp:inline>
              </w:drawing>
            </w:r>
          </w:p>
        </w:tc>
        <w:tc>
          <w:tcPr>
            <w:tcW w:w="16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9FF337" w14:textId="77777777" w:rsidR="00013DF2" w:rsidRPr="000A2F4F" w:rsidRDefault="00013DF2" w:rsidP="00E82327">
            <w:pPr>
              <w:spacing w:before="240" w:after="0" w:line="276" w:lineRule="auto"/>
              <w:rPr>
                <w:sz w:val="32"/>
                <w:szCs w:val="32"/>
              </w:rPr>
            </w:pPr>
            <w:r w:rsidRPr="000A2F4F">
              <w:rPr>
                <w:noProof/>
                <w:sz w:val="32"/>
                <w:szCs w:val="32"/>
              </w:rPr>
              <w:drawing>
                <wp:inline distT="114300" distB="114300" distL="114300" distR="114300" wp14:anchorId="3FFA7F2F" wp14:editId="07EE0452">
                  <wp:extent cx="900113" cy="900113"/>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900113" cy="900113"/>
                          </a:xfrm>
                          <a:prstGeom prst="rect">
                            <a:avLst/>
                          </a:prstGeom>
                          <a:ln/>
                        </pic:spPr>
                      </pic:pic>
                    </a:graphicData>
                  </a:graphic>
                </wp:inline>
              </w:drawing>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42693B" w14:textId="77777777" w:rsidR="00013DF2" w:rsidRPr="000A2F4F" w:rsidRDefault="00013DF2" w:rsidP="00E82327">
            <w:pPr>
              <w:spacing w:before="240" w:after="0" w:line="276" w:lineRule="auto"/>
              <w:rPr>
                <w:sz w:val="32"/>
                <w:szCs w:val="32"/>
              </w:rPr>
            </w:pPr>
            <w:r w:rsidRPr="000A2F4F">
              <w:rPr>
                <w:noProof/>
                <w:sz w:val="32"/>
                <w:szCs w:val="32"/>
              </w:rPr>
              <w:drawing>
                <wp:inline distT="114300" distB="114300" distL="114300" distR="114300" wp14:anchorId="512873E3" wp14:editId="17F2AADA">
                  <wp:extent cx="919163" cy="919163"/>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919163" cy="919163"/>
                          </a:xfrm>
                          <a:prstGeom prst="rect">
                            <a:avLst/>
                          </a:prstGeom>
                          <a:ln/>
                        </pic:spPr>
                      </pic:pic>
                    </a:graphicData>
                  </a:graphic>
                </wp:inline>
              </w:drawing>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CBFDFB" w14:textId="77777777" w:rsidR="00013DF2" w:rsidRPr="000A2F4F" w:rsidRDefault="00013DF2" w:rsidP="00E82327">
            <w:pPr>
              <w:spacing w:before="240" w:after="0" w:line="276" w:lineRule="auto"/>
              <w:rPr>
                <w:sz w:val="32"/>
                <w:szCs w:val="32"/>
              </w:rPr>
            </w:pPr>
            <w:r w:rsidRPr="000A2F4F">
              <w:rPr>
                <w:noProof/>
                <w:sz w:val="32"/>
                <w:szCs w:val="32"/>
              </w:rPr>
              <w:drawing>
                <wp:inline distT="114300" distB="114300" distL="114300" distR="114300" wp14:anchorId="53912970" wp14:editId="02EF8907">
                  <wp:extent cx="976313" cy="97631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976313" cy="976313"/>
                          </a:xfrm>
                          <a:prstGeom prst="rect">
                            <a:avLst/>
                          </a:prstGeom>
                          <a:ln/>
                        </pic:spPr>
                      </pic:pic>
                    </a:graphicData>
                  </a:graphic>
                </wp:inline>
              </w:drawing>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DB88A2" w14:textId="77777777" w:rsidR="00013DF2" w:rsidRPr="000A2F4F" w:rsidRDefault="00013DF2" w:rsidP="00E82327">
            <w:pPr>
              <w:spacing w:before="240" w:after="0" w:line="276" w:lineRule="auto"/>
              <w:rPr>
                <w:sz w:val="32"/>
                <w:szCs w:val="32"/>
              </w:rPr>
            </w:pPr>
            <w:r w:rsidRPr="000A2F4F">
              <w:rPr>
                <w:noProof/>
                <w:sz w:val="32"/>
                <w:szCs w:val="32"/>
              </w:rPr>
              <w:drawing>
                <wp:inline distT="114300" distB="114300" distL="114300" distR="114300" wp14:anchorId="3A689521" wp14:editId="592DE6AF">
                  <wp:extent cx="990600" cy="9906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990600" cy="990600"/>
                          </a:xfrm>
                          <a:prstGeom prst="rect">
                            <a:avLst/>
                          </a:prstGeom>
                          <a:ln/>
                        </pic:spPr>
                      </pic:pic>
                    </a:graphicData>
                  </a:graphic>
                </wp:inline>
              </w:drawing>
            </w:r>
          </w:p>
        </w:tc>
      </w:tr>
      <w:tr w:rsidR="00013DF2" w14:paraId="03629829" w14:textId="77777777" w:rsidTr="00E82327">
        <w:trPr>
          <w:trHeight w:val="594"/>
        </w:trPr>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87031" w14:textId="77777777" w:rsidR="00013DF2" w:rsidRPr="000A2F4F" w:rsidRDefault="00013DF2" w:rsidP="00E82327">
            <w:pPr>
              <w:spacing w:before="240" w:after="0" w:line="276" w:lineRule="auto"/>
              <w:rPr>
                <w:sz w:val="24"/>
                <w:szCs w:val="24"/>
              </w:rPr>
            </w:pPr>
            <w:r w:rsidRPr="000A2F4F">
              <w:rPr>
                <w:sz w:val="24"/>
                <w:szCs w:val="24"/>
              </w:rPr>
              <w:t>Happy</w:t>
            </w:r>
          </w:p>
        </w:tc>
        <w:tc>
          <w:tcPr>
            <w:tcW w:w="16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450381" w14:textId="77777777" w:rsidR="00013DF2" w:rsidRPr="000A2F4F" w:rsidRDefault="00013DF2" w:rsidP="00E82327">
            <w:pPr>
              <w:spacing w:before="240" w:after="0" w:line="276" w:lineRule="auto"/>
              <w:rPr>
                <w:sz w:val="24"/>
                <w:szCs w:val="24"/>
              </w:rPr>
            </w:pPr>
            <w:r w:rsidRPr="000A2F4F">
              <w:rPr>
                <w:sz w:val="24"/>
                <w:szCs w:val="24"/>
              </w:rPr>
              <w:t>Sad</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A467CC" w14:textId="77777777" w:rsidR="00013DF2" w:rsidRPr="000A2F4F" w:rsidRDefault="00013DF2" w:rsidP="00E82327">
            <w:pPr>
              <w:spacing w:before="240" w:after="0" w:line="276" w:lineRule="auto"/>
              <w:rPr>
                <w:sz w:val="24"/>
                <w:szCs w:val="24"/>
              </w:rPr>
            </w:pPr>
            <w:r w:rsidRPr="000A2F4F">
              <w:rPr>
                <w:sz w:val="24"/>
                <w:szCs w:val="24"/>
              </w:rPr>
              <w:t xml:space="preserve">Angry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2EC15F" w14:textId="77777777" w:rsidR="00013DF2" w:rsidRPr="000A2F4F" w:rsidRDefault="00013DF2" w:rsidP="00E82327">
            <w:pPr>
              <w:spacing w:before="240" w:after="0" w:line="276" w:lineRule="auto"/>
              <w:rPr>
                <w:sz w:val="24"/>
                <w:szCs w:val="24"/>
              </w:rPr>
            </w:pPr>
            <w:r w:rsidRPr="000A2F4F">
              <w:rPr>
                <w:sz w:val="24"/>
                <w:szCs w:val="24"/>
              </w:rPr>
              <w:t>Sick</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BD1F32" w14:textId="77777777" w:rsidR="00013DF2" w:rsidRPr="000A2F4F" w:rsidRDefault="00013DF2" w:rsidP="00E82327">
            <w:pPr>
              <w:spacing w:before="240" w:after="0" w:line="276" w:lineRule="auto"/>
              <w:rPr>
                <w:sz w:val="24"/>
                <w:szCs w:val="24"/>
              </w:rPr>
            </w:pPr>
            <w:r w:rsidRPr="000A2F4F">
              <w:rPr>
                <w:sz w:val="24"/>
                <w:szCs w:val="24"/>
              </w:rPr>
              <w:t>Afraid</w:t>
            </w:r>
          </w:p>
        </w:tc>
      </w:tr>
      <w:tr w:rsidR="00013DF2" w14:paraId="3021C5AE" w14:textId="77777777" w:rsidTr="00E82327">
        <w:trPr>
          <w:trHeight w:val="667"/>
        </w:trPr>
        <w:tc>
          <w:tcPr>
            <w:tcW w:w="17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740BF2" w14:textId="77777777" w:rsidR="00013DF2" w:rsidRPr="000A2F4F" w:rsidRDefault="00013DF2" w:rsidP="00E82327">
            <w:pPr>
              <w:spacing w:before="240" w:after="0" w:line="276" w:lineRule="auto"/>
              <w:rPr>
                <w:sz w:val="24"/>
                <w:szCs w:val="24"/>
              </w:rPr>
            </w:pPr>
            <w:r w:rsidRPr="000A2F4F">
              <w:rPr>
                <w:sz w:val="24"/>
                <w:szCs w:val="24"/>
              </w:rPr>
              <w:t>Tired</w:t>
            </w:r>
          </w:p>
        </w:tc>
        <w:tc>
          <w:tcPr>
            <w:tcW w:w="1606" w:type="dxa"/>
            <w:tcBorders>
              <w:top w:val="nil"/>
              <w:left w:val="nil"/>
              <w:bottom w:val="single" w:sz="8" w:space="0" w:color="000000"/>
              <w:right w:val="single" w:sz="8" w:space="0" w:color="000000"/>
            </w:tcBorders>
            <w:tcMar>
              <w:top w:w="100" w:type="dxa"/>
              <w:left w:w="100" w:type="dxa"/>
              <w:bottom w:w="100" w:type="dxa"/>
              <w:right w:w="100" w:type="dxa"/>
            </w:tcMar>
          </w:tcPr>
          <w:p w14:paraId="16FB45D1" w14:textId="77777777" w:rsidR="00013DF2" w:rsidRPr="000A2F4F" w:rsidRDefault="00013DF2" w:rsidP="00E82327">
            <w:pPr>
              <w:spacing w:before="240" w:after="0" w:line="276" w:lineRule="auto"/>
              <w:rPr>
                <w:sz w:val="24"/>
                <w:szCs w:val="24"/>
              </w:rPr>
            </w:pPr>
            <w:r w:rsidRPr="000A2F4F">
              <w:rPr>
                <w:sz w:val="24"/>
                <w:szCs w:val="24"/>
              </w:rPr>
              <w:t>Confused</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0B222FD" w14:textId="77777777" w:rsidR="00013DF2" w:rsidRPr="000A2F4F" w:rsidRDefault="00013DF2" w:rsidP="00E82327">
            <w:pPr>
              <w:spacing w:before="240" w:after="0" w:line="276" w:lineRule="auto"/>
              <w:rPr>
                <w:sz w:val="24"/>
                <w:szCs w:val="24"/>
              </w:rPr>
            </w:pPr>
            <w:r w:rsidRPr="000A2F4F">
              <w:rPr>
                <w:sz w:val="24"/>
                <w:szCs w:val="24"/>
              </w:rPr>
              <w:t>Hurt</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CF5295E" w14:textId="77777777" w:rsidR="00013DF2" w:rsidRPr="000A2F4F" w:rsidRDefault="00013DF2" w:rsidP="00E82327">
            <w:pPr>
              <w:spacing w:before="240" w:after="0" w:line="276" w:lineRule="auto"/>
              <w:rPr>
                <w:sz w:val="24"/>
                <w:szCs w:val="24"/>
              </w:rPr>
            </w:pPr>
            <w:r w:rsidRPr="000A2F4F">
              <w:rPr>
                <w:sz w:val="24"/>
                <w:szCs w:val="24"/>
              </w:rPr>
              <w:t>Surprised</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440AC61" w14:textId="77777777" w:rsidR="00013DF2" w:rsidRPr="000A2F4F" w:rsidRDefault="00013DF2" w:rsidP="00E82327">
            <w:pPr>
              <w:spacing w:before="240" w:after="0" w:line="276" w:lineRule="auto"/>
              <w:rPr>
                <w:sz w:val="24"/>
                <w:szCs w:val="24"/>
              </w:rPr>
            </w:pPr>
            <w:r w:rsidRPr="000A2F4F">
              <w:rPr>
                <w:sz w:val="24"/>
                <w:szCs w:val="24"/>
              </w:rPr>
              <w:t>Bored</w:t>
            </w:r>
          </w:p>
        </w:tc>
      </w:tr>
      <w:tr w:rsidR="00013DF2" w14:paraId="2B9206BB" w14:textId="77777777" w:rsidTr="00E82327">
        <w:trPr>
          <w:trHeight w:val="638"/>
        </w:trPr>
        <w:tc>
          <w:tcPr>
            <w:tcW w:w="17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95FC8" w14:textId="77777777" w:rsidR="00013DF2" w:rsidRPr="000A2F4F" w:rsidRDefault="00013DF2" w:rsidP="00E82327">
            <w:pPr>
              <w:spacing w:before="240" w:after="0" w:line="276" w:lineRule="auto"/>
              <w:rPr>
                <w:sz w:val="24"/>
                <w:szCs w:val="24"/>
              </w:rPr>
            </w:pPr>
            <w:r w:rsidRPr="000A2F4F">
              <w:rPr>
                <w:sz w:val="24"/>
                <w:szCs w:val="24"/>
              </w:rPr>
              <w:t>Refreshed</w:t>
            </w:r>
          </w:p>
        </w:tc>
        <w:tc>
          <w:tcPr>
            <w:tcW w:w="1606" w:type="dxa"/>
            <w:tcBorders>
              <w:top w:val="nil"/>
              <w:left w:val="nil"/>
              <w:bottom w:val="single" w:sz="8" w:space="0" w:color="000000"/>
              <w:right w:val="single" w:sz="8" w:space="0" w:color="000000"/>
            </w:tcBorders>
            <w:tcMar>
              <w:top w:w="100" w:type="dxa"/>
              <w:left w:w="100" w:type="dxa"/>
              <w:bottom w:w="100" w:type="dxa"/>
              <w:right w:w="100" w:type="dxa"/>
            </w:tcMar>
          </w:tcPr>
          <w:p w14:paraId="6ECC3EA4" w14:textId="77777777" w:rsidR="00013DF2" w:rsidRPr="000A2F4F" w:rsidRDefault="00013DF2" w:rsidP="00E82327">
            <w:pPr>
              <w:spacing w:before="240" w:after="0" w:line="276" w:lineRule="auto"/>
              <w:rPr>
                <w:sz w:val="24"/>
                <w:szCs w:val="24"/>
              </w:rPr>
            </w:pPr>
            <w:r w:rsidRPr="000A2F4F">
              <w:rPr>
                <w:sz w:val="24"/>
                <w:szCs w:val="24"/>
              </w:rPr>
              <w:t>Down</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2C8C0241" w14:textId="77777777" w:rsidR="00013DF2" w:rsidRPr="000A2F4F" w:rsidRDefault="00013DF2" w:rsidP="00E82327">
            <w:pPr>
              <w:spacing w:before="240" w:after="0" w:line="276" w:lineRule="auto"/>
              <w:rPr>
                <w:sz w:val="24"/>
                <w:szCs w:val="24"/>
              </w:rPr>
            </w:pPr>
            <w:r w:rsidRPr="000A2F4F">
              <w:rPr>
                <w:sz w:val="24"/>
                <w:szCs w:val="24"/>
              </w:rPr>
              <w:t>Calm</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123F4804" w14:textId="77777777" w:rsidR="00013DF2" w:rsidRPr="000A2F4F" w:rsidRDefault="00013DF2" w:rsidP="00E82327">
            <w:pPr>
              <w:spacing w:before="240" w:after="0" w:line="276" w:lineRule="auto"/>
              <w:rPr>
                <w:sz w:val="24"/>
                <w:szCs w:val="24"/>
              </w:rPr>
            </w:pPr>
            <w:r w:rsidRPr="000A2F4F">
              <w:rPr>
                <w:sz w:val="24"/>
                <w:szCs w:val="24"/>
              </w:rPr>
              <w:t>Rejuvenated</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0BA711C" w14:textId="77777777" w:rsidR="00013DF2" w:rsidRPr="000A2F4F" w:rsidRDefault="00013DF2" w:rsidP="00E82327">
            <w:pPr>
              <w:spacing w:before="240" w:after="0" w:line="276" w:lineRule="auto"/>
              <w:rPr>
                <w:sz w:val="24"/>
                <w:szCs w:val="24"/>
              </w:rPr>
            </w:pPr>
            <w:r w:rsidRPr="000A2F4F">
              <w:rPr>
                <w:sz w:val="24"/>
                <w:szCs w:val="24"/>
              </w:rPr>
              <w:t>Upset</w:t>
            </w:r>
          </w:p>
        </w:tc>
      </w:tr>
      <w:tr w:rsidR="00013DF2" w14:paraId="3434A3B9" w14:textId="77777777" w:rsidTr="00E82327">
        <w:trPr>
          <w:trHeight w:val="635"/>
        </w:trPr>
        <w:tc>
          <w:tcPr>
            <w:tcW w:w="17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8F952" w14:textId="77777777" w:rsidR="00013DF2" w:rsidRPr="000A2F4F" w:rsidRDefault="00013DF2" w:rsidP="00E82327">
            <w:pPr>
              <w:spacing w:before="240" w:after="0" w:line="276" w:lineRule="auto"/>
              <w:rPr>
                <w:sz w:val="24"/>
                <w:szCs w:val="24"/>
              </w:rPr>
            </w:pPr>
            <w:r w:rsidRPr="000A2F4F">
              <w:rPr>
                <w:sz w:val="24"/>
                <w:szCs w:val="24"/>
              </w:rPr>
              <w:t>Distracted</w:t>
            </w:r>
          </w:p>
        </w:tc>
        <w:tc>
          <w:tcPr>
            <w:tcW w:w="1606" w:type="dxa"/>
            <w:tcBorders>
              <w:top w:val="nil"/>
              <w:left w:val="nil"/>
              <w:bottom w:val="single" w:sz="8" w:space="0" w:color="000000"/>
              <w:right w:val="single" w:sz="8" w:space="0" w:color="000000"/>
            </w:tcBorders>
            <w:tcMar>
              <w:top w:w="100" w:type="dxa"/>
              <w:left w:w="100" w:type="dxa"/>
              <w:bottom w:w="100" w:type="dxa"/>
              <w:right w:w="100" w:type="dxa"/>
            </w:tcMar>
          </w:tcPr>
          <w:p w14:paraId="052179E9" w14:textId="77777777" w:rsidR="00013DF2" w:rsidRPr="000A2F4F" w:rsidRDefault="00013DF2" w:rsidP="00E82327">
            <w:pPr>
              <w:spacing w:before="240" w:after="0" w:line="276" w:lineRule="auto"/>
              <w:rPr>
                <w:sz w:val="24"/>
                <w:szCs w:val="24"/>
              </w:rPr>
            </w:pPr>
            <w:r w:rsidRPr="000A2F4F">
              <w:rPr>
                <w:sz w:val="24"/>
                <w:szCs w:val="24"/>
              </w:rPr>
              <w:t>Frustrated</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704E9F2E" w14:textId="77777777" w:rsidR="00013DF2" w:rsidRPr="000A2F4F" w:rsidRDefault="00013DF2" w:rsidP="00E82327">
            <w:pPr>
              <w:spacing w:before="240" w:after="0" w:line="276" w:lineRule="auto"/>
              <w:rPr>
                <w:sz w:val="24"/>
                <w:szCs w:val="24"/>
              </w:rPr>
            </w:pPr>
            <w:r w:rsidRPr="000A2F4F">
              <w:rPr>
                <w:sz w:val="24"/>
                <w:szCs w:val="24"/>
              </w:rPr>
              <w:t>Panicked</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133DA91D" w14:textId="77777777" w:rsidR="00013DF2" w:rsidRPr="000A2F4F" w:rsidRDefault="00013DF2" w:rsidP="00E82327">
            <w:pPr>
              <w:spacing w:before="240" w:after="0" w:line="276" w:lineRule="auto"/>
              <w:rPr>
                <w:sz w:val="24"/>
                <w:szCs w:val="24"/>
              </w:rPr>
            </w:pPr>
            <w:r w:rsidRPr="000A2F4F">
              <w:rPr>
                <w:sz w:val="24"/>
                <w:szCs w:val="24"/>
              </w:rPr>
              <w:t>Excite</w:t>
            </w:r>
            <w:r>
              <w:rPr>
                <w:sz w:val="24"/>
                <w:szCs w:val="24"/>
              </w:rPr>
              <w:t>d</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F8D8BB0" w14:textId="77777777" w:rsidR="00013DF2" w:rsidRPr="000A2F4F" w:rsidRDefault="00013DF2" w:rsidP="00E82327">
            <w:pPr>
              <w:spacing w:before="240" w:after="0" w:line="276" w:lineRule="auto"/>
              <w:rPr>
                <w:sz w:val="24"/>
                <w:szCs w:val="24"/>
              </w:rPr>
            </w:pPr>
            <w:r w:rsidRPr="000A2F4F">
              <w:rPr>
                <w:sz w:val="24"/>
                <w:szCs w:val="24"/>
              </w:rPr>
              <w:t>Distressed</w:t>
            </w:r>
          </w:p>
        </w:tc>
      </w:tr>
      <w:tr w:rsidR="00013DF2" w14:paraId="02FD422C" w14:textId="77777777" w:rsidTr="00E82327">
        <w:trPr>
          <w:trHeight w:val="635"/>
        </w:trPr>
        <w:tc>
          <w:tcPr>
            <w:tcW w:w="17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79C04E" w14:textId="77777777" w:rsidR="00013DF2" w:rsidRPr="000A2F4F" w:rsidRDefault="00013DF2" w:rsidP="00E82327">
            <w:pPr>
              <w:spacing w:before="240" w:after="0" w:line="276" w:lineRule="auto"/>
              <w:rPr>
                <w:sz w:val="24"/>
                <w:szCs w:val="24"/>
              </w:rPr>
            </w:pPr>
            <w:r w:rsidRPr="000A2F4F">
              <w:rPr>
                <w:sz w:val="24"/>
                <w:szCs w:val="24"/>
              </w:rPr>
              <w:t>Rattled</w:t>
            </w:r>
          </w:p>
        </w:tc>
        <w:tc>
          <w:tcPr>
            <w:tcW w:w="1606" w:type="dxa"/>
            <w:tcBorders>
              <w:top w:val="nil"/>
              <w:left w:val="nil"/>
              <w:bottom w:val="single" w:sz="8" w:space="0" w:color="000000"/>
              <w:right w:val="single" w:sz="8" w:space="0" w:color="000000"/>
            </w:tcBorders>
            <w:tcMar>
              <w:top w:w="100" w:type="dxa"/>
              <w:left w:w="100" w:type="dxa"/>
              <w:bottom w:w="100" w:type="dxa"/>
              <w:right w:w="100" w:type="dxa"/>
            </w:tcMar>
          </w:tcPr>
          <w:p w14:paraId="73D350D7" w14:textId="77777777" w:rsidR="00013DF2" w:rsidRPr="000A2F4F" w:rsidRDefault="00013DF2" w:rsidP="00E82327">
            <w:pPr>
              <w:spacing w:before="240" w:after="0" w:line="276" w:lineRule="auto"/>
              <w:rPr>
                <w:sz w:val="24"/>
                <w:szCs w:val="24"/>
              </w:rPr>
            </w:pPr>
            <w:r w:rsidRPr="000A2F4F">
              <w:rPr>
                <w:sz w:val="24"/>
                <w:szCs w:val="24"/>
              </w:rPr>
              <w:t>Relaxed</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0CD14683" w14:textId="77777777" w:rsidR="00013DF2" w:rsidRPr="000A2F4F" w:rsidRDefault="00013DF2" w:rsidP="00E82327">
            <w:pPr>
              <w:spacing w:before="240" w:after="0" w:line="276" w:lineRule="auto"/>
              <w:rPr>
                <w:sz w:val="24"/>
                <w:szCs w:val="24"/>
              </w:rPr>
            </w:pPr>
            <w:r w:rsidRPr="000A2F4F">
              <w:rPr>
                <w:sz w:val="24"/>
                <w:szCs w:val="24"/>
              </w:rPr>
              <w:t>Curious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38AD38D" w14:textId="77777777" w:rsidR="00013DF2" w:rsidRPr="000A2F4F" w:rsidRDefault="00013DF2" w:rsidP="00E82327">
            <w:pPr>
              <w:spacing w:before="240" w:after="0" w:line="276" w:lineRule="auto"/>
              <w:rPr>
                <w:sz w:val="24"/>
                <w:szCs w:val="24"/>
              </w:rPr>
            </w:pPr>
            <w:r w:rsidRPr="000A2F4F">
              <w:rPr>
                <w:sz w:val="24"/>
                <w:szCs w:val="24"/>
              </w:rPr>
              <w:t>Annoyed</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FE29866" w14:textId="77777777" w:rsidR="00013DF2" w:rsidRPr="000A2F4F" w:rsidRDefault="00013DF2" w:rsidP="00E82327">
            <w:pPr>
              <w:spacing w:before="240" w:after="0" w:line="276" w:lineRule="auto"/>
              <w:rPr>
                <w:sz w:val="24"/>
                <w:szCs w:val="24"/>
              </w:rPr>
            </w:pPr>
            <w:r w:rsidRPr="000A2F4F">
              <w:rPr>
                <w:sz w:val="24"/>
                <w:szCs w:val="24"/>
              </w:rPr>
              <w:t>Anxious</w:t>
            </w:r>
          </w:p>
        </w:tc>
      </w:tr>
    </w:tbl>
    <w:p w14:paraId="48E03F8A" w14:textId="77777777" w:rsidR="00013DF2" w:rsidRDefault="00013DF2" w:rsidP="00013DF2"/>
    <w:p w14:paraId="0E4D158F" w14:textId="77777777" w:rsidR="001A28BD" w:rsidRDefault="001A28BD"/>
    <w:sectPr w:rsidR="001A28BD" w:rsidSect="00562AA1">
      <w:footerReference w:type="default" r:id="rId16"/>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DAE1D" w14:textId="77777777" w:rsidR="000D12D5" w:rsidRDefault="000D12D5" w:rsidP="00562AA1">
      <w:pPr>
        <w:spacing w:after="0" w:line="240" w:lineRule="auto"/>
      </w:pPr>
      <w:r>
        <w:separator/>
      </w:r>
    </w:p>
  </w:endnote>
  <w:endnote w:type="continuationSeparator" w:id="0">
    <w:p w14:paraId="41ED6DC0" w14:textId="77777777" w:rsidR="000D12D5" w:rsidRDefault="000D12D5" w:rsidP="0056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323643"/>
      <w:docPartObj>
        <w:docPartGallery w:val="Page Numbers (Bottom of Page)"/>
        <w:docPartUnique/>
      </w:docPartObj>
    </w:sdtPr>
    <w:sdtEndPr>
      <w:rPr>
        <w:noProof/>
      </w:rPr>
    </w:sdtEndPr>
    <w:sdtContent>
      <w:p w14:paraId="501DB354" w14:textId="1A7C5ABA" w:rsidR="00C552AB" w:rsidRDefault="00C552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DEFAF9" w14:textId="77777777" w:rsidR="00C552AB" w:rsidRDefault="00C55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F5A31" w14:textId="77777777" w:rsidR="000D12D5" w:rsidRDefault="000D12D5" w:rsidP="00562AA1">
      <w:pPr>
        <w:spacing w:after="0" w:line="240" w:lineRule="auto"/>
      </w:pPr>
      <w:r>
        <w:separator/>
      </w:r>
    </w:p>
  </w:footnote>
  <w:footnote w:type="continuationSeparator" w:id="0">
    <w:p w14:paraId="48272F13" w14:textId="77777777" w:rsidR="000D12D5" w:rsidRDefault="000D12D5" w:rsidP="00562A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AA1"/>
    <w:rsid w:val="00013DF2"/>
    <w:rsid w:val="000D12D5"/>
    <w:rsid w:val="001A28BD"/>
    <w:rsid w:val="001C709B"/>
    <w:rsid w:val="001D2971"/>
    <w:rsid w:val="004E1036"/>
    <w:rsid w:val="00562AA1"/>
    <w:rsid w:val="00607845"/>
    <w:rsid w:val="00662D4E"/>
    <w:rsid w:val="00757B73"/>
    <w:rsid w:val="00786F8F"/>
    <w:rsid w:val="00825BA3"/>
    <w:rsid w:val="0090430C"/>
    <w:rsid w:val="00975D28"/>
    <w:rsid w:val="00983B46"/>
    <w:rsid w:val="00AA2A4A"/>
    <w:rsid w:val="00C552AB"/>
    <w:rsid w:val="00CA185B"/>
    <w:rsid w:val="00CC14DB"/>
    <w:rsid w:val="00EC43CF"/>
    <w:rsid w:val="00F07C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31879"/>
  <w15:chartTrackingRefBased/>
  <w15:docId w15:val="{254AD339-0065-4647-A5B0-C49EB6A1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A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62AA1"/>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AA1"/>
    <w:rPr>
      <w:rFonts w:ascii="Segoe UI" w:hAnsi="Segoe UI" w:cs="Segoe UI"/>
      <w:sz w:val="18"/>
      <w:szCs w:val="18"/>
    </w:rPr>
  </w:style>
  <w:style w:type="character" w:customStyle="1" w:styleId="Heading2Char">
    <w:name w:val="Heading 2 Char"/>
    <w:basedOn w:val="DefaultParagraphFont"/>
    <w:link w:val="Heading2"/>
    <w:uiPriority w:val="9"/>
    <w:rsid w:val="00562AA1"/>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562AA1"/>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562A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AA1"/>
  </w:style>
  <w:style w:type="paragraph" w:styleId="Footer">
    <w:name w:val="footer"/>
    <w:basedOn w:val="Normal"/>
    <w:link w:val="FooterChar"/>
    <w:uiPriority w:val="99"/>
    <w:unhideWhenUsed/>
    <w:rsid w:val="00562A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AA1"/>
  </w:style>
  <w:style w:type="character" w:customStyle="1" w:styleId="Heading1Char">
    <w:name w:val="Heading 1 Char"/>
    <w:basedOn w:val="DefaultParagraphFont"/>
    <w:link w:val="Heading1"/>
    <w:uiPriority w:val="9"/>
    <w:rsid w:val="00562AA1"/>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562AA1"/>
  </w:style>
  <w:style w:type="paragraph" w:styleId="Title">
    <w:name w:val="Title"/>
    <w:basedOn w:val="Normal"/>
    <w:next w:val="Normal"/>
    <w:link w:val="TitleChar"/>
    <w:uiPriority w:val="10"/>
    <w:qFormat/>
    <w:rsid w:val="00562AA1"/>
    <w:pPr>
      <w:keepNext/>
      <w:keepLines/>
      <w:spacing w:before="480" w:after="120"/>
    </w:pPr>
    <w:rPr>
      <w:rFonts w:ascii="Calibri" w:eastAsia="Calibri" w:hAnsi="Calibri" w:cs="Calibri"/>
      <w:b/>
      <w:sz w:val="72"/>
      <w:szCs w:val="72"/>
      <w:lang w:val="en" w:eastAsia="en-ZA"/>
    </w:rPr>
  </w:style>
  <w:style w:type="character" w:customStyle="1" w:styleId="TitleChar">
    <w:name w:val="Title Char"/>
    <w:basedOn w:val="DefaultParagraphFont"/>
    <w:link w:val="Title"/>
    <w:uiPriority w:val="10"/>
    <w:rsid w:val="00562AA1"/>
    <w:rPr>
      <w:rFonts w:ascii="Calibri" w:eastAsia="Calibri" w:hAnsi="Calibri" w:cs="Calibri"/>
      <w:b/>
      <w:sz w:val="72"/>
      <w:szCs w:val="72"/>
      <w:lang w:val="en" w:eastAsia="en-ZA"/>
    </w:rPr>
  </w:style>
  <w:style w:type="paragraph" w:styleId="Subtitle">
    <w:name w:val="Subtitle"/>
    <w:basedOn w:val="Normal"/>
    <w:next w:val="Normal"/>
    <w:link w:val="SubtitleChar"/>
    <w:uiPriority w:val="11"/>
    <w:qFormat/>
    <w:rsid w:val="00562AA1"/>
    <w:pPr>
      <w:keepNext/>
      <w:keepLines/>
      <w:spacing w:before="360" w:after="80"/>
    </w:pPr>
    <w:rPr>
      <w:rFonts w:ascii="Georgia" w:eastAsia="Georgia" w:hAnsi="Georgia" w:cs="Georgia"/>
      <w:i/>
      <w:color w:val="666666"/>
      <w:sz w:val="48"/>
      <w:szCs w:val="48"/>
      <w:lang w:val="en" w:eastAsia="en-ZA"/>
    </w:rPr>
  </w:style>
  <w:style w:type="character" w:customStyle="1" w:styleId="SubtitleChar">
    <w:name w:val="Subtitle Char"/>
    <w:basedOn w:val="DefaultParagraphFont"/>
    <w:link w:val="Subtitle"/>
    <w:uiPriority w:val="11"/>
    <w:rsid w:val="00562AA1"/>
    <w:rPr>
      <w:rFonts w:ascii="Georgia" w:eastAsia="Georgia" w:hAnsi="Georgia" w:cs="Georgia"/>
      <w:i/>
      <w:color w:val="666666"/>
      <w:sz w:val="48"/>
      <w:szCs w:val="48"/>
      <w:lang w:val="en" w:eastAsia="en-ZA"/>
    </w:rPr>
  </w:style>
  <w:style w:type="table" w:styleId="TableGrid">
    <w:name w:val="Table Grid"/>
    <w:basedOn w:val="TableNormal"/>
    <w:uiPriority w:val="39"/>
    <w:rsid w:val="00607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97938">
      <w:bodyDiv w:val="1"/>
      <w:marLeft w:val="0"/>
      <w:marRight w:val="0"/>
      <w:marTop w:val="0"/>
      <w:marBottom w:val="0"/>
      <w:divBdr>
        <w:top w:val="none" w:sz="0" w:space="0" w:color="auto"/>
        <w:left w:val="none" w:sz="0" w:space="0" w:color="auto"/>
        <w:bottom w:val="none" w:sz="0" w:space="0" w:color="auto"/>
        <w:right w:val="none" w:sz="0" w:space="0" w:color="auto"/>
      </w:divBdr>
    </w:div>
    <w:div w:id="187861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smallbones</dc:creator>
  <cp:keywords/>
  <dc:description/>
  <cp:lastModifiedBy>linda smallbones</cp:lastModifiedBy>
  <cp:revision>2</cp:revision>
  <dcterms:created xsi:type="dcterms:W3CDTF">2021-05-28T08:29:00Z</dcterms:created>
  <dcterms:modified xsi:type="dcterms:W3CDTF">2021-05-28T08:29:00Z</dcterms:modified>
</cp:coreProperties>
</file>